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B7" w:rsidRPr="000549EE" w:rsidRDefault="00CE0F8B" w:rsidP="005309FB">
      <w:pPr>
        <w:pStyle w:val="NormalnyWeb"/>
        <w:spacing w:before="180" w:beforeAutospacing="0" w:after="180" w:afterAutospacing="0"/>
        <w:contextualSpacing/>
        <w:jc w:val="right"/>
        <w:rPr>
          <w:color w:val="000000" w:themeColor="text1"/>
        </w:rPr>
      </w:pPr>
      <w:r>
        <w:rPr>
          <w:rStyle w:val="Uwydatnienie"/>
          <w:color w:val="000000" w:themeColor="text1"/>
        </w:rPr>
        <w:t>Załącznik do Zarządzenia nr 2b</w:t>
      </w:r>
      <w:r w:rsidR="00503DB7" w:rsidRPr="000549EE">
        <w:rPr>
          <w:rStyle w:val="Uwydatnienie"/>
          <w:color w:val="000000" w:themeColor="text1"/>
        </w:rPr>
        <w:t>/</w:t>
      </w:r>
      <w:r>
        <w:rPr>
          <w:rStyle w:val="Uwydatnienie"/>
          <w:color w:val="000000" w:themeColor="text1"/>
        </w:rPr>
        <w:t>2020</w:t>
      </w:r>
    </w:p>
    <w:p w:rsidR="00A556A9" w:rsidRPr="000549EE" w:rsidRDefault="00503DB7" w:rsidP="005309FB">
      <w:pPr>
        <w:pStyle w:val="NormalnyWeb"/>
        <w:spacing w:before="180" w:beforeAutospacing="0" w:after="180" w:afterAutospacing="0"/>
        <w:contextualSpacing/>
        <w:jc w:val="right"/>
        <w:rPr>
          <w:rStyle w:val="Uwydatnienie"/>
          <w:color w:val="000000" w:themeColor="text1"/>
        </w:rPr>
      </w:pPr>
      <w:r w:rsidRPr="000549EE">
        <w:rPr>
          <w:rStyle w:val="Uwydatnienie"/>
          <w:color w:val="000000" w:themeColor="text1"/>
        </w:rPr>
        <w:t xml:space="preserve">Dyrektora </w:t>
      </w:r>
      <w:r w:rsidR="00A556A9" w:rsidRPr="000549EE">
        <w:rPr>
          <w:rStyle w:val="Uwydatnienie"/>
          <w:color w:val="000000" w:themeColor="text1"/>
        </w:rPr>
        <w:t>Gmi</w:t>
      </w:r>
      <w:r w:rsidR="000718E9">
        <w:rPr>
          <w:rStyle w:val="Uwydatnienie"/>
          <w:color w:val="000000" w:themeColor="text1"/>
        </w:rPr>
        <w:t>nnego Ośrodka Kultury w Milanowie</w:t>
      </w:r>
    </w:p>
    <w:p w:rsidR="00503DB7" w:rsidRPr="000549EE" w:rsidRDefault="00CE0F8B" w:rsidP="005309FB">
      <w:pPr>
        <w:pStyle w:val="NormalnyWeb"/>
        <w:spacing w:before="180" w:beforeAutospacing="0" w:after="180" w:afterAutospacing="0"/>
        <w:contextualSpacing/>
        <w:jc w:val="right"/>
        <w:rPr>
          <w:color w:val="000000" w:themeColor="text1"/>
        </w:rPr>
      </w:pPr>
      <w:r>
        <w:rPr>
          <w:rStyle w:val="Uwydatnienie"/>
          <w:color w:val="000000" w:themeColor="text1"/>
        </w:rPr>
        <w:t>z dnia  7 stycznia  2020</w:t>
      </w:r>
      <w:r w:rsidR="00503DB7" w:rsidRPr="000549EE">
        <w:rPr>
          <w:rStyle w:val="Uwydatnienie"/>
          <w:color w:val="000000" w:themeColor="text1"/>
        </w:rPr>
        <w:t>r.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REGULAMIN PRACY</w:t>
      </w:r>
    </w:p>
    <w:p w:rsidR="00503DB7" w:rsidRPr="000549EE" w:rsidRDefault="00A556A9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 xml:space="preserve">GMINNEGO OŚRODKA KULTURY W </w:t>
      </w:r>
      <w:r w:rsidR="000718E9">
        <w:rPr>
          <w:rStyle w:val="Pogrubienie"/>
          <w:color w:val="000000" w:themeColor="text1"/>
        </w:rPr>
        <w:t>MILANOWIE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A556A9" w:rsidRPr="000549EE" w:rsidRDefault="00AA2A33" w:rsidP="005309FB">
      <w:pPr>
        <w:pStyle w:val="NormalnyWeb"/>
        <w:spacing w:before="180" w:beforeAutospacing="0" w:after="180" w:afterAutospacing="0"/>
        <w:contextualSpacing/>
        <w:rPr>
          <w:rStyle w:val="Pogrubienie"/>
          <w:b w:val="0"/>
          <w:bCs w:val="0"/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A556A9" w:rsidRPr="000549EE" w:rsidRDefault="00A556A9" w:rsidP="005309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</w:t>
      </w:r>
    </w:p>
    <w:p w:rsidR="00A556A9" w:rsidRPr="000549EE" w:rsidRDefault="00A556A9" w:rsidP="005309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6A9" w:rsidRPr="00007A61" w:rsidRDefault="00A556A9" w:rsidP="005309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="00071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minny Ośrodek Kultury w Milanowie</w:t>
      </w:r>
      <w:r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działa na podstawie:</w:t>
      </w:r>
    </w:p>
    <w:p w:rsidR="00A556A9" w:rsidRPr="00007A61" w:rsidRDefault="00960835" w:rsidP="005309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A556A9"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stawy z dnia 25 października 1991 roku o organizowaniu i prowadzeniu działalności kulturalnej ( Dz.U. z 2018r. poz. 1983 z </w:t>
      </w:r>
      <w:proofErr w:type="spellStart"/>
      <w:r w:rsidR="00A556A9"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</w:t>
      </w:r>
      <w:r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proofErr w:type="spellEnd"/>
      <w:r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A556A9"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zm.)</w:t>
      </w:r>
    </w:p>
    <w:p w:rsidR="00A556A9" w:rsidRPr="00007A61" w:rsidRDefault="00960835" w:rsidP="005309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A556A9"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stawy z dnia 8 marca 1990 roku o samorządzie gminnym (Dz.U. z 201</w:t>
      </w:r>
      <w:r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 </w:t>
      </w:r>
      <w:r w:rsidR="00A556A9"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poz. 5</w:t>
      </w:r>
      <w:r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06</w:t>
      </w:r>
      <w:r w:rsidR="00A556A9"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A556A9"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</w:t>
      </w:r>
      <w:r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proofErr w:type="spellEnd"/>
      <w:r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A556A9"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zm.)</w:t>
      </w:r>
    </w:p>
    <w:p w:rsidR="00AA2A33" w:rsidRPr="00007A61" w:rsidRDefault="00960835" w:rsidP="005309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07A6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A2A33" w:rsidRPr="00007A61">
        <w:rPr>
          <w:rFonts w:ascii="Times New Roman" w:hAnsi="Times New Roman" w:cs="Times New Roman"/>
          <w:color w:val="000000" w:themeColor="text1"/>
          <w:sz w:val="24"/>
          <w:szCs w:val="24"/>
        </w:rPr>
        <w:t>rt. 104 ustawy z dnia 26 czerwca 1974 r. Kodeks pracy (Dz.U. z </w:t>
      </w:r>
      <w:r w:rsidRPr="00007A61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AA2A33" w:rsidRPr="0000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00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A2A33" w:rsidRPr="0000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</w:t>
      </w:r>
      <w:r w:rsidRPr="00007A61">
        <w:rPr>
          <w:rFonts w:ascii="Times New Roman" w:hAnsi="Times New Roman" w:cs="Times New Roman"/>
          <w:color w:val="000000" w:themeColor="text1"/>
          <w:sz w:val="24"/>
          <w:szCs w:val="24"/>
        </w:rPr>
        <w:t>1040</w:t>
      </w:r>
      <w:r w:rsidR="00AA2A33" w:rsidRPr="0000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proofErr w:type="spellStart"/>
      <w:r w:rsidR="00AA2A33" w:rsidRPr="00007A61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AA2A33" w:rsidRPr="00007A61">
        <w:rPr>
          <w:rFonts w:ascii="Times New Roman" w:hAnsi="Times New Roman" w:cs="Times New Roman"/>
          <w:color w:val="000000" w:themeColor="text1"/>
          <w:sz w:val="24"/>
          <w:szCs w:val="24"/>
        </w:rPr>
        <w:t>. zm</w:t>
      </w:r>
      <w:r w:rsidRPr="00007A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2A33" w:rsidRPr="00007A6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556A9" w:rsidRPr="00007A61" w:rsidRDefault="00960835" w:rsidP="005309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A556A9"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tatutu Gmi</w:t>
      </w:r>
      <w:r w:rsidR="00071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nnego Ośrodka Kultury w Mila</w:t>
      </w:r>
      <w:r w:rsidR="003B0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nowie , nadanym Uchwałą Nr X</w:t>
      </w:r>
      <w:r w:rsidR="00CE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/65/99 </w:t>
      </w:r>
      <w:r w:rsidR="00071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CE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ady Gminy Milanów z dnia 30 sierpnia 199</w:t>
      </w:r>
      <w:r w:rsidR="00A556A9" w:rsidRPr="0000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roku.</w:t>
      </w:r>
    </w:p>
    <w:p w:rsidR="00960835" w:rsidRPr="00007A61" w:rsidRDefault="00960835" w:rsidP="009608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007A6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ustawy z dnia 27 sierpnia 2009 r. o finansach publicznych (Dz. U. z 2019 r., poz. 869, z </w:t>
      </w:r>
      <w:proofErr w:type="spellStart"/>
      <w:r w:rsidRPr="00007A61">
        <w:rPr>
          <w:rFonts w:ascii="TimesNewRomanPSMT" w:hAnsi="TimesNewRomanPSMT" w:cs="TimesNewRomanPSMT"/>
          <w:color w:val="000000" w:themeColor="text1"/>
          <w:sz w:val="24"/>
          <w:szCs w:val="24"/>
        </w:rPr>
        <w:t>późn</w:t>
      </w:r>
      <w:proofErr w:type="spellEnd"/>
      <w:r w:rsidRPr="00007A61">
        <w:rPr>
          <w:rFonts w:ascii="TimesNewRomanPSMT" w:hAnsi="TimesNewRomanPSMT" w:cs="TimesNewRomanPSMT"/>
          <w:color w:val="000000" w:themeColor="text1"/>
          <w:sz w:val="24"/>
          <w:szCs w:val="24"/>
        </w:rPr>
        <w:t>. zm.)</w:t>
      </w:r>
    </w:p>
    <w:p w:rsidR="00A556A9" w:rsidRPr="000549EE" w:rsidRDefault="00A556A9" w:rsidP="00007A61">
      <w:pPr>
        <w:pStyle w:val="NormalnyWeb"/>
        <w:spacing w:before="180" w:beforeAutospacing="0" w:after="180" w:afterAutospacing="0"/>
        <w:contextualSpacing/>
        <w:rPr>
          <w:rStyle w:val="Pogrubienie"/>
          <w:color w:val="000000" w:themeColor="text1"/>
        </w:rPr>
      </w:pPr>
    </w:p>
    <w:p w:rsidR="00503DB7" w:rsidRPr="000549EE" w:rsidRDefault="00AA2A33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rStyle w:val="Pogrubienie"/>
          <w:color w:val="000000" w:themeColor="text1"/>
        </w:rPr>
      </w:pPr>
      <w:r w:rsidRPr="000549EE">
        <w:rPr>
          <w:rStyle w:val="Pogrubienie"/>
          <w:color w:val="000000" w:themeColor="text1"/>
        </w:rPr>
        <w:t>ROZDZIAŁ I</w:t>
      </w:r>
    </w:p>
    <w:p w:rsidR="00EC3762" w:rsidRPr="000549EE" w:rsidRDefault="00AA2A33" w:rsidP="00007A61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POSTANOWIENIA OGÓLNE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0549EE">
        <w:rPr>
          <w:b/>
          <w:color w:val="000000" w:themeColor="text1"/>
        </w:rPr>
        <w:t>§ 1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Regulamin Pracy zwany dalej Regulaminem, określa organizację i porządek w proce</w:t>
      </w:r>
      <w:r w:rsidR="00A556A9" w:rsidRPr="000549EE">
        <w:rPr>
          <w:color w:val="000000" w:themeColor="text1"/>
        </w:rPr>
        <w:t>sie pracy Gmi</w:t>
      </w:r>
      <w:r w:rsidR="000718E9">
        <w:rPr>
          <w:color w:val="000000" w:themeColor="text1"/>
        </w:rPr>
        <w:t>nnego Ośrodka Kultury w Milanowie</w:t>
      </w:r>
      <w:r w:rsidRPr="000549EE">
        <w:rPr>
          <w:color w:val="000000" w:themeColor="text1"/>
        </w:rPr>
        <w:t xml:space="preserve"> oraz związane z tym prawa i obowiązki pracodawcy i pracowników.</w:t>
      </w:r>
    </w:p>
    <w:p w:rsidR="00AA2A33" w:rsidRPr="000549EE" w:rsidRDefault="00AA2A33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0549EE">
        <w:rPr>
          <w:b/>
          <w:color w:val="000000" w:themeColor="text1"/>
        </w:rPr>
        <w:t>§ 2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Postanowienia niniejszego regulaminu dotyczą wszystkich pr</w:t>
      </w:r>
      <w:r w:rsidR="00AA2A33" w:rsidRPr="000549EE">
        <w:rPr>
          <w:color w:val="000000" w:themeColor="text1"/>
        </w:rPr>
        <w:t>acowników Gmi</w:t>
      </w:r>
      <w:r w:rsidR="000718E9">
        <w:rPr>
          <w:color w:val="000000" w:themeColor="text1"/>
        </w:rPr>
        <w:t>nnego Ośrodka Kultury w Milanowie</w:t>
      </w:r>
      <w:r w:rsidRPr="000549EE">
        <w:rPr>
          <w:color w:val="000000" w:themeColor="text1"/>
        </w:rPr>
        <w:t>, bez względu na rodzaj pracy i zajmowane stanowisko służbowe.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0549EE">
        <w:rPr>
          <w:b/>
          <w:color w:val="000000" w:themeColor="text1"/>
        </w:rPr>
        <w:t>§ 3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Ilekroć w Regulaminie jest mowa o pracodawc</w:t>
      </w:r>
      <w:r w:rsidR="002949D6">
        <w:rPr>
          <w:color w:val="000000" w:themeColor="text1"/>
        </w:rPr>
        <w:t>y, należy przez to rozumieć G</w:t>
      </w:r>
      <w:r w:rsidR="000718E9">
        <w:rPr>
          <w:color w:val="000000" w:themeColor="text1"/>
        </w:rPr>
        <w:t>minny Ośrodek Kultury w Milanowie</w:t>
      </w:r>
      <w:r w:rsidRPr="000549EE">
        <w:rPr>
          <w:color w:val="000000" w:themeColor="text1"/>
        </w:rPr>
        <w:t>, w imieniu którego, w granicach określonych przepisami prawa, działa dyrektor.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0549EE">
        <w:rPr>
          <w:b/>
          <w:color w:val="000000" w:themeColor="text1"/>
        </w:rPr>
        <w:t>§ 4</w:t>
      </w:r>
    </w:p>
    <w:p w:rsidR="00AA2A33" w:rsidRPr="000549EE" w:rsidRDefault="00AA2A33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EC13CD" w:rsidRDefault="00503DB7" w:rsidP="002D6D2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Każdy pracownik przed dopuszczeniem do pracy podlega zaznajomieniu z niniejszym Regulaminem. Oświadczenie o zapoznaniu się z jego treścią, wskazujące datę i potwierdzone podpisem pracownika dołącza się do akt osobowych.</w:t>
      </w:r>
    </w:p>
    <w:p w:rsidR="00007A61" w:rsidRDefault="00007A61" w:rsidP="006F49AF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EC13CD" w:rsidRPr="006F49AF" w:rsidRDefault="00EC13CD" w:rsidP="006F49AF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EC13CD">
        <w:rPr>
          <w:b/>
          <w:color w:val="000000" w:themeColor="text1"/>
        </w:rPr>
        <w:lastRenderedPageBreak/>
        <w:t>§ 5</w:t>
      </w:r>
    </w:p>
    <w:p w:rsidR="00EC13CD" w:rsidRPr="00EC13CD" w:rsidRDefault="00EC13CD" w:rsidP="00EC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3CD">
        <w:rPr>
          <w:rFonts w:ascii="Times New Roman" w:hAnsi="Times New Roman" w:cs="Times New Roman"/>
          <w:color w:val="000000"/>
          <w:sz w:val="24"/>
          <w:szCs w:val="24"/>
        </w:rPr>
        <w:t xml:space="preserve">Ilekroć w dalszej części regulaminu mowa jest o: </w:t>
      </w:r>
    </w:p>
    <w:p w:rsidR="006F49AF" w:rsidRDefault="00EC13CD" w:rsidP="002A233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AF">
        <w:rPr>
          <w:rFonts w:ascii="Times New Roman" w:hAnsi="Times New Roman" w:cs="Times New Roman"/>
          <w:color w:val="000000"/>
          <w:sz w:val="24"/>
          <w:szCs w:val="24"/>
        </w:rPr>
        <w:t>Pracodawcy – należy przez to</w:t>
      </w:r>
      <w:r w:rsidR="006F49AF" w:rsidRPr="006F49AF">
        <w:rPr>
          <w:rFonts w:ascii="Times New Roman" w:hAnsi="Times New Roman" w:cs="Times New Roman"/>
          <w:color w:val="000000"/>
          <w:sz w:val="24"/>
          <w:szCs w:val="24"/>
        </w:rPr>
        <w:t xml:space="preserve"> rozumieć G</w:t>
      </w:r>
      <w:r w:rsidR="000718E9">
        <w:rPr>
          <w:rFonts w:ascii="Times New Roman" w:hAnsi="Times New Roman" w:cs="Times New Roman"/>
          <w:color w:val="000000"/>
          <w:sz w:val="24"/>
          <w:szCs w:val="24"/>
        </w:rPr>
        <w:t>minny Ośrodek Kultury w Milanowie</w:t>
      </w:r>
      <w:r w:rsidR="00007A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49AF" w:rsidRDefault="00EC13CD" w:rsidP="002A233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AF">
        <w:rPr>
          <w:rFonts w:ascii="Times New Roman" w:hAnsi="Times New Roman" w:cs="Times New Roman"/>
          <w:color w:val="000000"/>
          <w:sz w:val="24"/>
          <w:szCs w:val="24"/>
        </w:rPr>
        <w:t xml:space="preserve">Przełożonym – należy przez to rozumieć </w:t>
      </w:r>
      <w:r w:rsidR="0096083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F49AF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6F49AF" w:rsidRPr="006F49AF">
        <w:rPr>
          <w:rFonts w:ascii="Times New Roman" w:hAnsi="Times New Roman" w:cs="Times New Roman"/>
          <w:color w:val="000000"/>
          <w:sz w:val="24"/>
          <w:szCs w:val="24"/>
        </w:rPr>
        <w:t xml:space="preserve">Gminnego Ośrodka Kultury </w:t>
      </w:r>
      <w:r w:rsidR="006F49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18E9">
        <w:rPr>
          <w:rFonts w:ascii="Times New Roman" w:hAnsi="Times New Roman" w:cs="Times New Roman"/>
          <w:color w:val="000000"/>
          <w:sz w:val="24"/>
          <w:szCs w:val="24"/>
        </w:rPr>
        <w:t>w Milanowie</w:t>
      </w:r>
      <w:r w:rsidR="006F49AF" w:rsidRPr="006F4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9A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F49AF" w:rsidRDefault="00EC13CD" w:rsidP="002A233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AF">
        <w:rPr>
          <w:rFonts w:ascii="Times New Roman" w:hAnsi="Times New Roman" w:cs="Times New Roman"/>
          <w:color w:val="000000"/>
          <w:sz w:val="24"/>
          <w:szCs w:val="24"/>
        </w:rPr>
        <w:t xml:space="preserve">Pracowniku – należy przez to rozumieć osobę zatrudnioną </w:t>
      </w:r>
      <w:r w:rsidR="006F49AF">
        <w:rPr>
          <w:rFonts w:ascii="Times New Roman" w:hAnsi="Times New Roman" w:cs="Times New Roman"/>
          <w:color w:val="000000"/>
          <w:sz w:val="24"/>
          <w:szCs w:val="24"/>
        </w:rPr>
        <w:t>w Gm</w:t>
      </w:r>
      <w:r w:rsidR="000718E9">
        <w:rPr>
          <w:rFonts w:ascii="Times New Roman" w:hAnsi="Times New Roman" w:cs="Times New Roman"/>
          <w:color w:val="000000"/>
          <w:sz w:val="24"/>
          <w:szCs w:val="24"/>
        </w:rPr>
        <w:t xml:space="preserve">innym Ośrodku Kultury w Milanowie </w:t>
      </w:r>
      <w:r w:rsidRPr="006F49AF">
        <w:rPr>
          <w:rFonts w:ascii="Times New Roman" w:hAnsi="Times New Roman" w:cs="Times New Roman"/>
          <w:color w:val="000000"/>
          <w:sz w:val="24"/>
          <w:szCs w:val="24"/>
        </w:rPr>
        <w:t xml:space="preserve"> na umowę o pracę bez względu na rodzaj i sposób nawiązania stosunku pracy; </w:t>
      </w:r>
    </w:p>
    <w:p w:rsidR="006F49AF" w:rsidRDefault="00EC13CD" w:rsidP="002A233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AF">
        <w:rPr>
          <w:rFonts w:ascii="Times New Roman" w:hAnsi="Times New Roman" w:cs="Times New Roman"/>
          <w:color w:val="000000"/>
          <w:sz w:val="24"/>
          <w:szCs w:val="24"/>
        </w:rPr>
        <w:t xml:space="preserve">Przepisach prawa pracy – oznacza to ustawę Kodeks pracy oraz przepisy wydane na jej podstawie; </w:t>
      </w:r>
    </w:p>
    <w:p w:rsidR="00EC13CD" w:rsidRDefault="00EC13CD" w:rsidP="002A233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AF">
        <w:rPr>
          <w:rFonts w:ascii="Times New Roman" w:hAnsi="Times New Roman" w:cs="Times New Roman"/>
          <w:color w:val="000000"/>
          <w:sz w:val="24"/>
          <w:szCs w:val="24"/>
        </w:rPr>
        <w:t xml:space="preserve">GOK – skrót oznacza </w:t>
      </w:r>
      <w:r w:rsidR="006F49A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0718E9">
        <w:rPr>
          <w:rFonts w:ascii="Times New Roman" w:hAnsi="Times New Roman" w:cs="Times New Roman"/>
          <w:color w:val="000000"/>
          <w:sz w:val="24"/>
          <w:szCs w:val="24"/>
        </w:rPr>
        <w:t>minny Ośrodek Kultury w Milanowie</w:t>
      </w:r>
      <w:r w:rsidR="006F49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49AF" w:rsidRPr="006F49AF" w:rsidRDefault="006F49AF" w:rsidP="002A233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Gminny Ośrodek Kultury – należy przez to rozumieć Gminny O</w:t>
      </w:r>
      <w:r w:rsidR="000718E9">
        <w:rPr>
          <w:rFonts w:ascii="Times New Roman" w:hAnsi="Times New Roman" w:cs="Times New Roman"/>
          <w:color w:val="000000"/>
          <w:sz w:val="24"/>
          <w:szCs w:val="24"/>
        </w:rPr>
        <w:t xml:space="preserve">środek Kultury </w:t>
      </w:r>
      <w:r w:rsidR="000718E9">
        <w:rPr>
          <w:rFonts w:ascii="Times New Roman" w:hAnsi="Times New Roman" w:cs="Times New Roman"/>
          <w:color w:val="000000"/>
          <w:sz w:val="24"/>
          <w:szCs w:val="24"/>
        </w:rPr>
        <w:br/>
        <w:t>w Milanowie.</w:t>
      </w:r>
    </w:p>
    <w:p w:rsidR="00EC13CD" w:rsidRPr="00EC13CD" w:rsidRDefault="00EC13CD" w:rsidP="00EC13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F6146" w:rsidRPr="000549EE" w:rsidRDefault="00CF6146" w:rsidP="00EC13CD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</w:p>
    <w:p w:rsidR="00503DB7" w:rsidRPr="000549EE" w:rsidRDefault="00AA2A33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ROZDZIAŁ II</w:t>
      </w:r>
    </w:p>
    <w:p w:rsidR="00503DB7" w:rsidRPr="000549EE" w:rsidRDefault="00AA2A33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PRAWA I OBOWIĄZKI PRACODAWCY I PRACOWNIKA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AA2A33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0549EE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6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AA2A33" w:rsidRPr="000549EE" w:rsidRDefault="00503DB7" w:rsidP="002949D6">
      <w:pPr>
        <w:pStyle w:val="NormalnyWeb"/>
        <w:numPr>
          <w:ilvl w:val="0"/>
          <w:numId w:val="2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Pracodawca ma prawo oczekiwać od pracowników sumiennego i starannego wykonywania powierzonych obowiązków.</w:t>
      </w:r>
    </w:p>
    <w:p w:rsidR="00503DB7" w:rsidRPr="000549EE" w:rsidRDefault="00503DB7" w:rsidP="002949D6">
      <w:pPr>
        <w:pStyle w:val="NormalnyWeb"/>
        <w:numPr>
          <w:ilvl w:val="0"/>
          <w:numId w:val="2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 xml:space="preserve">Prawem pracodawcy jest wymaganie od wszystkich pracowników, bez względu </w:t>
      </w:r>
      <w:r w:rsidR="002949D6">
        <w:rPr>
          <w:color w:val="000000" w:themeColor="text1"/>
        </w:rPr>
        <w:br/>
      </w:r>
      <w:r w:rsidRPr="000549EE">
        <w:rPr>
          <w:color w:val="000000" w:themeColor="text1"/>
        </w:rPr>
        <w:t>na zajmowane stanow</w:t>
      </w:r>
      <w:r w:rsidR="000718E9">
        <w:rPr>
          <w:color w:val="000000" w:themeColor="text1"/>
        </w:rPr>
        <w:t xml:space="preserve">isko, dbałości o dobro </w:t>
      </w:r>
      <w:r w:rsidR="002949D6">
        <w:rPr>
          <w:color w:val="000000" w:themeColor="text1"/>
        </w:rPr>
        <w:t xml:space="preserve"> Gminnego Ośrodka</w:t>
      </w:r>
      <w:r w:rsidRPr="000549EE">
        <w:rPr>
          <w:color w:val="000000" w:themeColor="text1"/>
        </w:rPr>
        <w:t xml:space="preserve"> Kultury.</w:t>
      </w:r>
    </w:p>
    <w:p w:rsidR="00503DB7" w:rsidRPr="000549EE" w:rsidRDefault="00503DB7" w:rsidP="002949D6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AA2A33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0549EE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7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2949D6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2949D6">
        <w:rPr>
          <w:color w:val="000000" w:themeColor="text1"/>
        </w:rPr>
        <w:t>Do obowiązków pracodawcy należy w szczególności: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AA2A33" w:rsidRPr="000549EE" w:rsidRDefault="00960835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503DB7" w:rsidRPr="000549EE">
        <w:rPr>
          <w:color w:val="000000" w:themeColor="text1"/>
        </w:rPr>
        <w:t>apoznanie pracowników podejmujących pracę z zakresem ich obowiązków, sposobem wykonywania pracy na wyznaczonych stanowiskach oraz z podstawowymi uprawnieniami pracowniczymi</w:t>
      </w:r>
      <w:r w:rsidR="00B90D10">
        <w:rPr>
          <w:color w:val="000000" w:themeColor="text1"/>
        </w:rPr>
        <w:t>,</w:t>
      </w:r>
    </w:p>
    <w:p w:rsidR="00AA2A33" w:rsidRPr="000549EE" w:rsidRDefault="00960835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503DB7" w:rsidRPr="000549EE">
        <w:rPr>
          <w:color w:val="000000" w:themeColor="text1"/>
        </w:rPr>
        <w:t>rganizowanie pracy w sposób zapewniający pełne wykorzystanie czasu pracy, jak również osiągnięcie przez pracowników, przy wykorzystaniu ich uzdolnień i kwalifikacji należytej efektywności i jakości pracy</w:t>
      </w:r>
      <w:r w:rsidR="00B90D10">
        <w:rPr>
          <w:color w:val="000000" w:themeColor="text1"/>
        </w:rPr>
        <w:t>,</w:t>
      </w:r>
    </w:p>
    <w:p w:rsidR="00AA2A33" w:rsidRPr="000549EE" w:rsidRDefault="00960835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503DB7" w:rsidRPr="000549EE">
        <w:rPr>
          <w:color w:val="000000" w:themeColor="text1"/>
        </w:rPr>
        <w:t>apewnienie bezpiecznych i higienicznych warunków pracy oraz prowadzenie systematycznych szkoleń pracowników w zakresie bezpieczeństwa i higieny pracy</w:t>
      </w:r>
      <w:r w:rsidR="00B90D10">
        <w:rPr>
          <w:color w:val="000000" w:themeColor="text1"/>
        </w:rPr>
        <w:t>,</w:t>
      </w:r>
    </w:p>
    <w:p w:rsidR="00AA2A33" w:rsidRPr="000549EE" w:rsidRDefault="00960835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503DB7" w:rsidRPr="000549EE">
        <w:rPr>
          <w:color w:val="000000" w:themeColor="text1"/>
        </w:rPr>
        <w:t>ierowanie pracowników na badania profilaktyczne i okresowe</w:t>
      </w:r>
      <w:r w:rsidR="00B90D10">
        <w:rPr>
          <w:color w:val="000000" w:themeColor="text1"/>
        </w:rPr>
        <w:t>,</w:t>
      </w:r>
    </w:p>
    <w:p w:rsidR="00AA2A33" w:rsidRPr="000549EE" w:rsidRDefault="00960835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503DB7" w:rsidRPr="000549EE">
        <w:rPr>
          <w:color w:val="000000" w:themeColor="text1"/>
        </w:rPr>
        <w:t>apewnienie porządku i dyscypliny pracy</w:t>
      </w:r>
      <w:r w:rsidR="00B90D10">
        <w:rPr>
          <w:color w:val="000000" w:themeColor="text1"/>
        </w:rPr>
        <w:t>,</w:t>
      </w:r>
    </w:p>
    <w:p w:rsidR="00AA2A33" w:rsidRPr="000549EE" w:rsidRDefault="00960835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503DB7" w:rsidRPr="000549EE">
        <w:rPr>
          <w:color w:val="000000" w:themeColor="text1"/>
        </w:rPr>
        <w:t>erminowa wypłata wynagrodzenia za pracę</w:t>
      </w:r>
      <w:r w:rsidR="00B90D10">
        <w:rPr>
          <w:color w:val="000000" w:themeColor="text1"/>
        </w:rPr>
        <w:t>,</w:t>
      </w:r>
    </w:p>
    <w:p w:rsidR="00AA2A33" w:rsidRPr="000549EE" w:rsidRDefault="00960835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503DB7" w:rsidRPr="000549EE">
        <w:rPr>
          <w:color w:val="000000" w:themeColor="text1"/>
        </w:rPr>
        <w:t>możliwienie pracownikom podnoszenia kwalifikacji zawodowych</w:t>
      </w:r>
      <w:r w:rsidR="00B90D10">
        <w:rPr>
          <w:color w:val="000000" w:themeColor="text1"/>
        </w:rPr>
        <w:t>,</w:t>
      </w:r>
    </w:p>
    <w:p w:rsidR="00AA2A33" w:rsidRPr="000549EE" w:rsidRDefault="00960835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503DB7" w:rsidRPr="000549EE">
        <w:rPr>
          <w:color w:val="000000" w:themeColor="text1"/>
        </w:rPr>
        <w:t>aspokajanie, w miarę posiadanych środków, socjalnych potrzeb pracowników</w:t>
      </w:r>
      <w:r w:rsidR="00B90D10">
        <w:rPr>
          <w:color w:val="000000" w:themeColor="text1"/>
        </w:rPr>
        <w:t>,</w:t>
      </w:r>
    </w:p>
    <w:p w:rsidR="00AA2A33" w:rsidRPr="000549EE" w:rsidRDefault="00960835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503DB7" w:rsidRPr="000549EE">
        <w:rPr>
          <w:color w:val="000000" w:themeColor="text1"/>
        </w:rPr>
        <w:t>tosowanie obiektywnych i sprawiedliwych kryteriów oceny pracowników i ich pracy</w:t>
      </w:r>
      <w:r w:rsidR="00B90D10">
        <w:rPr>
          <w:color w:val="000000" w:themeColor="text1"/>
        </w:rPr>
        <w:t>,</w:t>
      </w:r>
    </w:p>
    <w:p w:rsidR="00AA2A33" w:rsidRPr="000549EE" w:rsidRDefault="00B90D10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503DB7" w:rsidRPr="000549EE">
        <w:rPr>
          <w:color w:val="000000" w:themeColor="text1"/>
        </w:rPr>
        <w:t>twarzanie sprzyjających warunków do wprowadzenia nowych metod i technik pracy oraz dokonywania przez pracowników usprawnień w pracy</w:t>
      </w:r>
      <w:r>
        <w:rPr>
          <w:color w:val="000000" w:themeColor="text1"/>
        </w:rPr>
        <w:t>,</w:t>
      </w:r>
    </w:p>
    <w:p w:rsidR="00AA2A33" w:rsidRPr="000549EE" w:rsidRDefault="00B90D10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503DB7" w:rsidRPr="000549EE">
        <w:rPr>
          <w:color w:val="000000" w:themeColor="text1"/>
        </w:rPr>
        <w:t xml:space="preserve">ówne traktowanie pracowników w zakresie nawiązania i rozwiązania stosunku pracy, warunków zatrudnienia, awansowania oraz dostępu do szkolenia w celu podnoszenia kwalifikacji zawodowych, w szczególności bez względu na płeć, wiek, </w:t>
      </w:r>
      <w:r w:rsidR="00503DB7" w:rsidRPr="000549EE">
        <w:rPr>
          <w:color w:val="000000" w:themeColor="text1"/>
        </w:rPr>
        <w:lastRenderedPageBreak/>
        <w:t xml:space="preserve">niepełnosprawność, rasę, religię, narodowość, przekonania polityczne, przynależność związkową, pochodzenie etniczne, orientację </w:t>
      </w:r>
      <w:r w:rsidR="00AA2A33" w:rsidRPr="000549EE">
        <w:rPr>
          <w:color w:val="000000" w:themeColor="text1"/>
        </w:rPr>
        <w:t>seksualną</w:t>
      </w:r>
      <w:r>
        <w:rPr>
          <w:color w:val="000000" w:themeColor="text1"/>
        </w:rPr>
        <w:t>,</w:t>
      </w:r>
    </w:p>
    <w:p w:rsidR="00AA2A33" w:rsidRPr="000549EE" w:rsidRDefault="00B90D10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503DB7" w:rsidRPr="000549EE">
        <w:rPr>
          <w:color w:val="000000" w:themeColor="text1"/>
        </w:rPr>
        <w:t xml:space="preserve">rzeciwdziałanie </w:t>
      </w:r>
      <w:proofErr w:type="spellStart"/>
      <w:r w:rsidR="00503DB7" w:rsidRPr="000549EE">
        <w:rPr>
          <w:color w:val="000000" w:themeColor="text1"/>
        </w:rPr>
        <w:t>mobbingowi</w:t>
      </w:r>
      <w:proofErr w:type="spellEnd"/>
      <w:r>
        <w:rPr>
          <w:color w:val="000000" w:themeColor="text1"/>
        </w:rPr>
        <w:t>,</w:t>
      </w:r>
    </w:p>
    <w:p w:rsidR="00AA2A33" w:rsidRPr="000549EE" w:rsidRDefault="00B90D10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503DB7" w:rsidRPr="000549EE">
        <w:rPr>
          <w:color w:val="000000" w:themeColor="text1"/>
        </w:rPr>
        <w:t>apoznanie nowo przyjętego pracownika z zakresem jego obowiązków służbowych (określonym w indywidualnym zakresie obowiązków), sposobem wykonywania pracy na wyznaczonym stanowisku oraz uprawnieniami pracowniczymi</w:t>
      </w:r>
      <w:r>
        <w:rPr>
          <w:color w:val="000000" w:themeColor="text1"/>
        </w:rPr>
        <w:t>,</w:t>
      </w:r>
    </w:p>
    <w:p w:rsidR="00AA2A33" w:rsidRPr="000549EE" w:rsidRDefault="00B90D10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503DB7" w:rsidRPr="000549EE">
        <w:rPr>
          <w:color w:val="000000" w:themeColor="text1"/>
        </w:rPr>
        <w:t>apoznanie z podstawowymi aktami prawny</w:t>
      </w:r>
      <w:r w:rsidR="00AA2A33" w:rsidRPr="000549EE">
        <w:rPr>
          <w:color w:val="000000" w:themeColor="text1"/>
        </w:rPr>
        <w:t>mi regulującymi działalność Gminnego Ośrodka</w:t>
      </w:r>
      <w:r w:rsidR="00503DB7" w:rsidRPr="000549EE">
        <w:rPr>
          <w:color w:val="000000" w:themeColor="text1"/>
        </w:rPr>
        <w:t xml:space="preserve"> Kultury</w:t>
      </w:r>
      <w:r>
        <w:rPr>
          <w:color w:val="000000" w:themeColor="text1"/>
        </w:rPr>
        <w:t>,</w:t>
      </w:r>
    </w:p>
    <w:p w:rsidR="00503DB7" w:rsidRPr="000549EE" w:rsidRDefault="00B90D10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503DB7" w:rsidRPr="000549EE">
        <w:rPr>
          <w:color w:val="000000" w:themeColor="text1"/>
        </w:rPr>
        <w:t>apoznanie z przepisami prawnymi dotyczącymi odpowiedzialności za naruszenie tajemnicy państwowej i służbowej</w:t>
      </w:r>
      <w:r>
        <w:rPr>
          <w:color w:val="000000" w:themeColor="text1"/>
        </w:rPr>
        <w:t>,</w:t>
      </w:r>
    </w:p>
    <w:p w:rsidR="00AA2A33" w:rsidRPr="000549EE" w:rsidRDefault="00B90D10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503DB7" w:rsidRPr="000549EE">
        <w:rPr>
          <w:color w:val="000000" w:themeColor="text1"/>
        </w:rPr>
        <w:t>ap</w:t>
      </w:r>
      <w:r w:rsidR="000C2711">
        <w:rPr>
          <w:color w:val="000000" w:themeColor="text1"/>
        </w:rPr>
        <w:t>oznanie ze S</w:t>
      </w:r>
      <w:r w:rsidR="00AA2A33" w:rsidRPr="000549EE">
        <w:rPr>
          <w:color w:val="000000" w:themeColor="text1"/>
        </w:rPr>
        <w:t>tatutem Gminnego Ośrodka Kultury</w:t>
      </w:r>
      <w:r>
        <w:rPr>
          <w:color w:val="000000" w:themeColor="text1"/>
        </w:rPr>
        <w:t>,</w:t>
      </w:r>
    </w:p>
    <w:p w:rsidR="00AA2A33" w:rsidRPr="000549EE" w:rsidRDefault="00B90D10" w:rsidP="002A233D">
      <w:pPr>
        <w:pStyle w:val="NormalnyWeb"/>
        <w:numPr>
          <w:ilvl w:val="0"/>
          <w:numId w:val="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503DB7" w:rsidRPr="000549EE">
        <w:rPr>
          <w:color w:val="000000" w:themeColor="text1"/>
        </w:rPr>
        <w:t>apoz</w:t>
      </w:r>
      <w:r w:rsidR="00AA2A33" w:rsidRPr="000549EE">
        <w:rPr>
          <w:color w:val="000000" w:themeColor="text1"/>
        </w:rPr>
        <w:t>nanie z regulaminem pracy Gminnego Ośrodka</w:t>
      </w:r>
      <w:r w:rsidR="00503DB7" w:rsidRPr="000549EE">
        <w:rPr>
          <w:color w:val="000000" w:themeColor="text1"/>
        </w:rPr>
        <w:t xml:space="preserve"> Kultury oraz zarządzeniami wewnętrznymi</w:t>
      </w:r>
      <w:r>
        <w:rPr>
          <w:color w:val="000000" w:themeColor="text1"/>
        </w:rPr>
        <w:t>,</w:t>
      </w:r>
    </w:p>
    <w:p w:rsidR="006F49AF" w:rsidRDefault="006F49AF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03DB7" w:rsidRPr="000549EE" w:rsidRDefault="00AA2A33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0549EE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8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AA2A33" w:rsidRPr="000549EE" w:rsidRDefault="00503DB7" w:rsidP="002A233D">
      <w:pPr>
        <w:pStyle w:val="NormalnyWeb"/>
        <w:numPr>
          <w:ilvl w:val="0"/>
          <w:numId w:val="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Pracownik ma prawo oczekiwać ze strony pracodawcy zapewnienia bezpiecznych i higienicznych warunków pracy.</w:t>
      </w:r>
    </w:p>
    <w:p w:rsidR="00AA2A33" w:rsidRPr="000549EE" w:rsidRDefault="00503DB7" w:rsidP="002A233D">
      <w:pPr>
        <w:pStyle w:val="NormalnyWeb"/>
        <w:numPr>
          <w:ilvl w:val="0"/>
          <w:numId w:val="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Pracownik ma prawo do godziwego wynagrodzenia za pracę oraz uzyskania wyczerpujących wyjaśnień dotyczących sposobu ustalania i naliczania tego wynagrodzenia.</w:t>
      </w:r>
    </w:p>
    <w:p w:rsidR="003B6767" w:rsidRPr="000549EE" w:rsidRDefault="00503DB7" w:rsidP="002A233D">
      <w:pPr>
        <w:pStyle w:val="NormalnyWeb"/>
        <w:numPr>
          <w:ilvl w:val="0"/>
          <w:numId w:val="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Pracownicy mają równe prawa z tytułu jednakowego wypełniania takich samych obowiązków i posiadania takich samych kwalifikacji zawodowych; dotyczy to w szczególności równego traktowania mężczyzn i kobiet w procesie pracy.</w:t>
      </w:r>
    </w:p>
    <w:p w:rsidR="003B6767" w:rsidRPr="000549EE" w:rsidRDefault="00503DB7" w:rsidP="002A233D">
      <w:pPr>
        <w:pStyle w:val="NormalnyWeb"/>
        <w:numPr>
          <w:ilvl w:val="0"/>
          <w:numId w:val="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Pracownik ma prawo oczekiwać ze strony pracodawcy i przełożonych poszanowania swej godności i innych dóbr osobistych.</w:t>
      </w:r>
    </w:p>
    <w:p w:rsidR="00503DB7" w:rsidRPr="000549EE" w:rsidRDefault="00503DB7" w:rsidP="002A233D">
      <w:pPr>
        <w:pStyle w:val="NormalnyWeb"/>
        <w:numPr>
          <w:ilvl w:val="0"/>
          <w:numId w:val="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Pracownik ma prawo do wypoczynku, który zapewniają przepisy o czasie pracy, dniach wolnych od pracy oraz urlopach wypoczynkowych.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3B6767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0549EE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9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2949D6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2949D6">
        <w:rPr>
          <w:color w:val="000000" w:themeColor="text1"/>
        </w:rPr>
        <w:t>Do ob</w:t>
      </w:r>
      <w:r w:rsidR="003B6767" w:rsidRPr="002949D6">
        <w:rPr>
          <w:color w:val="000000" w:themeColor="text1"/>
        </w:rPr>
        <w:t>owiązków pracownika Gminnego Ośrodka Kultury</w:t>
      </w:r>
      <w:r w:rsidRPr="002949D6">
        <w:rPr>
          <w:color w:val="000000" w:themeColor="text1"/>
        </w:rPr>
        <w:t xml:space="preserve"> należy w szczególności: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3B6767" w:rsidRPr="000549EE" w:rsidRDefault="008D76B2" w:rsidP="002A233D">
      <w:pPr>
        <w:pStyle w:val="NormalnyWeb"/>
        <w:numPr>
          <w:ilvl w:val="0"/>
          <w:numId w:val="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503DB7" w:rsidRPr="000549EE">
        <w:rPr>
          <w:color w:val="000000" w:themeColor="text1"/>
        </w:rPr>
        <w:t>bałość o prawidłow</w:t>
      </w:r>
      <w:r w:rsidR="003B6767" w:rsidRPr="000549EE">
        <w:rPr>
          <w:color w:val="000000" w:themeColor="text1"/>
        </w:rPr>
        <w:t>e wykonywanie zadań Gminnego Ośrodka Kultury</w:t>
      </w:r>
      <w:r w:rsidR="00503DB7" w:rsidRPr="000549EE">
        <w:rPr>
          <w:color w:val="000000" w:themeColor="text1"/>
        </w:rPr>
        <w:t>, w szczególności poprzez prawidłowe i rzetelne wykonywanie obowiązków określonych indywidualnym zakresem obowiązków.</w:t>
      </w:r>
    </w:p>
    <w:p w:rsidR="003B6767" w:rsidRPr="000549EE" w:rsidRDefault="008D76B2" w:rsidP="002A233D">
      <w:pPr>
        <w:pStyle w:val="NormalnyWeb"/>
        <w:numPr>
          <w:ilvl w:val="0"/>
          <w:numId w:val="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503DB7" w:rsidRPr="000549EE">
        <w:rPr>
          <w:color w:val="000000" w:themeColor="text1"/>
        </w:rPr>
        <w:t>rzestrzeganie prawa, w szczególności obowiązujących pracownika regulaminów, statutów i zarządzeń wewnętrznych.</w:t>
      </w:r>
    </w:p>
    <w:p w:rsidR="003B6767" w:rsidRPr="000549EE" w:rsidRDefault="00503DB7" w:rsidP="002A233D">
      <w:pPr>
        <w:pStyle w:val="NormalnyWeb"/>
        <w:numPr>
          <w:ilvl w:val="0"/>
          <w:numId w:val="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Sumienne, sprawne i b</w:t>
      </w:r>
      <w:r w:rsidR="003B6767" w:rsidRPr="000549EE">
        <w:rPr>
          <w:color w:val="000000" w:themeColor="text1"/>
        </w:rPr>
        <w:t>ezstronne wykonywanie zadań Gminnego Ośrodka</w:t>
      </w:r>
      <w:r w:rsidRPr="000549EE">
        <w:rPr>
          <w:color w:val="000000" w:themeColor="text1"/>
        </w:rPr>
        <w:t xml:space="preserve"> Kultury, przejawianie w tym celu odpowiedniej inicjatywy.</w:t>
      </w:r>
    </w:p>
    <w:p w:rsidR="003B6767" w:rsidRPr="000549EE" w:rsidRDefault="00503DB7" w:rsidP="002A233D">
      <w:pPr>
        <w:pStyle w:val="NormalnyWeb"/>
        <w:numPr>
          <w:ilvl w:val="0"/>
          <w:numId w:val="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Dążenie do uzyskania jak najlepszych wyników pracy.</w:t>
      </w:r>
    </w:p>
    <w:p w:rsidR="003B6767" w:rsidRPr="000549EE" w:rsidRDefault="00503DB7" w:rsidP="002A233D">
      <w:pPr>
        <w:pStyle w:val="NormalnyWeb"/>
        <w:numPr>
          <w:ilvl w:val="0"/>
          <w:numId w:val="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Sumienne i staranne wykonywanie poleceń przełożonego, jeżeli nie są one sprzeczne z prawem lub umową o pracę i nie narażają na powstanie szkody.</w:t>
      </w:r>
    </w:p>
    <w:p w:rsidR="003B6767" w:rsidRPr="000549EE" w:rsidRDefault="00503DB7" w:rsidP="002A233D">
      <w:pPr>
        <w:pStyle w:val="NormalnyWeb"/>
        <w:numPr>
          <w:ilvl w:val="0"/>
          <w:numId w:val="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Przestrzeganie zasad bezpieczeństwa i higieny pracy oraz przepisów przeciwpożarowych.</w:t>
      </w:r>
    </w:p>
    <w:p w:rsidR="003B6767" w:rsidRPr="000549EE" w:rsidRDefault="003B6767" w:rsidP="002A233D">
      <w:pPr>
        <w:pStyle w:val="NormalnyWeb"/>
        <w:numPr>
          <w:ilvl w:val="0"/>
          <w:numId w:val="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Dbałość o dobro Gminnego Ośrodka</w:t>
      </w:r>
      <w:r w:rsidR="00503DB7" w:rsidRPr="000549EE">
        <w:rPr>
          <w:color w:val="000000" w:themeColor="text1"/>
        </w:rPr>
        <w:t xml:space="preserve"> Kultury, ochrona jego mienia oraz racjonalne i zgodne z przeznaczeniem jego użytkowanie.</w:t>
      </w:r>
    </w:p>
    <w:p w:rsidR="003B6767" w:rsidRPr="000549EE" w:rsidRDefault="00503DB7" w:rsidP="002A233D">
      <w:pPr>
        <w:pStyle w:val="NormalnyWeb"/>
        <w:numPr>
          <w:ilvl w:val="0"/>
          <w:numId w:val="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Gospodar</w:t>
      </w:r>
      <w:r w:rsidR="003B6767" w:rsidRPr="000549EE">
        <w:rPr>
          <w:color w:val="000000" w:themeColor="text1"/>
        </w:rPr>
        <w:t>ność i oszczędność na rzecz Gminnego Ośrodka</w:t>
      </w:r>
      <w:r w:rsidRPr="000549EE">
        <w:rPr>
          <w:color w:val="000000" w:themeColor="text1"/>
        </w:rPr>
        <w:t xml:space="preserve"> Kultury.</w:t>
      </w:r>
    </w:p>
    <w:p w:rsidR="003B6767" w:rsidRPr="000549EE" w:rsidRDefault="00503DB7" w:rsidP="002A233D">
      <w:pPr>
        <w:pStyle w:val="NormalnyWeb"/>
        <w:numPr>
          <w:ilvl w:val="0"/>
          <w:numId w:val="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 xml:space="preserve">Niezwłoczne powiadomienie </w:t>
      </w:r>
      <w:r w:rsidR="003B6767" w:rsidRPr="000549EE">
        <w:rPr>
          <w:color w:val="000000" w:themeColor="text1"/>
        </w:rPr>
        <w:t>przełożonego o zauważonym w Gminnego Ośrodka</w:t>
      </w:r>
      <w:r w:rsidRPr="000549EE">
        <w:rPr>
          <w:color w:val="000000" w:themeColor="text1"/>
        </w:rPr>
        <w:t xml:space="preserve"> Kultury wypadku przy pracy albo zagrożeniu życia lub zdrowia ludzkiego.</w:t>
      </w:r>
    </w:p>
    <w:p w:rsidR="003B6767" w:rsidRPr="000549EE" w:rsidRDefault="00503DB7" w:rsidP="002A233D">
      <w:pPr>
        <w:pStyle w:val="NormalnyWeb"/>
        <w:numPr>
          <w:ilvl w:val="0"/>
          <w:numId w:val="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lastRenderedPageBreak/>
        <w:t>Zachowanie w tajemnicy informacji organizacyjnych, których ujawnienie mogłoby narazić pracodawcę na szkodę.</w:t>
      </w:r>
    </w:p>
    <w:p w:rsidR="003B6767" w:rsidRPr="000549EE" w:rsidRDefault="00503DB7" w:rsidP="002A233D">
      <w:pPr>
        <w:pStyle w:val="NormalnyWeb"/>
        <w:numPr>
          <w:ilvl w:val="0"/>
          <w:numId w:val="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Należyte zabezpieczenie po zakończeniu pracy, pieczątek, dokumentów, narzędzi, urządzeń i pomieszczeń.</w:t>
      </w:r>
    </w:p>
    <w:p w:rsidR="003B6767" w:rsidRPr="000549EE" w:rsidRDefault="00503DB7" w:rsidP="002A233D">
      <w:pPr>
        <w:pStyle w:val="NormalnyWeb"/>
        <w:numPr>
          <w:ilvl w:val="0"/>
          <w:numId w:val="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Uprzejmość i życzliwość w kontaktach ze zwierzchnikami, podwładnymi, współpracownikami oraz interesantami.</w:t>
      </w:r>
    </w:p>
    <w:p w:rsidR="00503DB7" w:rsidRPr="000549EE" w:rsidRDefault="00503DB7" w:rsidP="002A233D">
      <w:pPr>
        <w:pStyle w:val="NormalnyWeb"/>
        <w:numPr>
          <w:ilvl w:val="0"/>
          <w:numId w:val="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Godne zachowani</w:t>
      </w:r>
      <w:r w:rsidR="000213AC">
        <w:rPr>
          <w:color w:val="000000" w:themeColor="text1"/>
        </w:rPr>
        <w:t>e się w miejscu pracy</w:t>
      </w:r>
      <w:r w:rsidRPr="000549EE">
        <w:rPr>
          <w:color w:val="000000" w:themeColor="text1"/>
        </w:rPr>
        <w:t>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Default="003B6767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5309FB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10</w:t>
      </w:r>
    </w:p>
    <w:p w:rsidR="00007A61" w:rsidRPr="005309FB" w:rsidRDefault="00007A61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03DB7" w:rsidRPr="000549EE" w:rsidRDefault="002D6D2D" w:rsidP="002D6D2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503DB7" w:rsidRPr="002949D6" w:rsidRDefault="003B676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2949D6">
        <w:rPr>
          <w:color w:val="000000" w:themeColor="text1"/>
        </w:rPr>
        <w:t>Pracownik Gminnego Ośrodka Kultury</w:t>
      </w:r>
      <w:r w:rsidR="00503DB7" w:rsidRPr="002949D6">
        <w:rPr>
          <w:color w:val="000000" w:themeColor="text1"/>
        </w:rPr>
        <w:t xml:space="preserve"> nie może:</w:t>
      </w:r>
    </w:p>
    <w:p w:rsidR="003B6767" w:rsidRPr="000549EE" w:rsidRDefault="003B676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</w:p>
    <w:p w:rsidR="003B6767" w:rsidRPr="000549EE" w:rsidRDefault="00503DB7" w:rsidP="002A233D">
      <w:pPr>
        <w:pStyle w:val="NormalnyWeb"/>
        <w:numPr>
          <w:ilvl w:val="0"/>
          <w:numId w:val="6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Wykonywać zajęć, które pozostawałyby w sprzeczności z jego obowiązkami lub mogłyby wywołać podejrzenie o stronniczość lub interesowność.</w:t>
      </w:r>
    </w:p>
    <w:p w:rsidR="003B6767" w:rsidRPr="000549EE" w:rsidRDefault="00503DB7" w:rsidP="002A233D">
      <w:pPr>
        <w:pStyle w:val="NormalnyWeb"/>
        <w:numPr>
          <w:ilvl w:val="0"/>
          <w:numId w:val="6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Opuszczać stanowisko pracy w czasie pracy, bez zgody przełożonego.</w:t>
      </w:r>
    </w:p>
    <w:p w:rsidR="00007A61" w:rsidRDefault="00007A61" w:rsidP="002D6D2D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1E71C4" w:rsidRDefault="002D6D2D" w:rsidP="002D6D2D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</w:t>
      </w:r>
      <w:r w:rsidR="006E7593">
        <w:rPr>
          <w:b/>
          <w:color w:val="000000" w:themeColor="text1"/>
        </w:rPr>
        <w:t xml:space="preserve"> 11</w:t>
      </w:r>
    </w:p>
    <w:p w:rsidR="00007A61" w:rsidRPr="002D6D2D" w:rsidRDefault="00007A61" w:rsidP="002D6D2D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1E71C4" w:rsidRPr="000549EE" w:rsidRDefault="001E71C4" w:rsidP="002A233D">
      <w:pPr>
        <w:pStyle w:val="Default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0549EE">
        <w:rPr>
          <w:rFonts w:ascii="Times New Roman" w:hAnsi="Times New Roman" w:cs="Times New Roman"/>
        </w:rPr>
        <w:t xml:space="preserve">Każdy pracownik przystępujący do pracy obowiązany jest: </w:t>
      </w:r>
    </w:p>
    <w:p w:rsidR="001E71C4" w:rsidRPr="000549EE" w:rsidRDefault="001E71C4" w:rsidP="002A233D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0549EE">
        <w:rPr>
          <w:rFonts w:ascii="Times New Roman" w:hAnsi="Times New Roman" w:cs="Times New Roman"/>
        </w:rPr>
        <w:t xml:space="preserve">przedstawić orzeczenie lekarskie o braku przeciwwskazań do zatrudnienia na zajmowanym stanowisku, wydane przez lekarza sprawującego opiekę profilaktyczną nad pracownikami; wyżej wymienione orzeczenie wydaje lekarz uprawniony do badań profilaktycznych m.in. w oparciu o skierowanie wydane przez pracodawcę; </w:t>
      </w:r>
    </w:p>
    <w:p w:rsidR="001E71C4" w:rsidRPr="000549EE" w:rsidRDefault="001E71C4" w:rsidP="002A233D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0549EE">
        <w:rPr>
          <w:rFonts w:ascii="Times New Roman" w:hAnsi="Times New Roman" w:cs="Times New Roman"/>
        </w:rPr>
        <w:t xml:space="preserve">wypełnić kwestionariusz osobowy; </w:t>
      </w:r>
    </w:p>
    <w:p w:rsidR="001E71C4" w:rsidRPr="000549EE" w:rsidRDefault="001E71C4" w:rsidP="002A233D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0549EE">
        <w:rPr>
          <w:rFonts w:ascii="Times New Roman" w:hAnsi="Times New Roman" w:cs="Times New Roman"/>
        </w:rPr>
        <w:t xml:space="preserve">przedłożyć niezwłocznie świadectwa pracy wydane przez poprzednich pracodawców, a także inne dokumenty niezbędne do określenia uprawnień pracowniczych; </w:t>
      </w:r>
    </w:p>
    <w:p w:rsidR="001E71C4" w:rsidRPr="000549EE" w:rsidRDefault="001E71C4" w:rsidP="002A233D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0549EE">
        <w:rPr>
          <w:rFonts w:ascii="Times New Roman" w:hAnsi="Times New Roman" w:cs="Times New Roman"/>
        </w:rPr>
        <w:t xml:space="preserve">przedłożyć niezwłocznie świadectwa lub dyplomy ukończenia szkoły; </w:t>
      </w:r>
    </w:p>
    <w:p w:rsidR="001E71C4" w:rsidRPr="000549EE" w:rsidRDefault="001E71C4" w:rsidP="002A233D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0549EE">
        <w:rPr>
          <w:rFonts w:ascii="Times New Roman" w:hAnsi="Times New Roman" w:cs="Times New Roman"/>
        </w:rPr>
        <w:t xml:space="preserve">przedłożyć dokumenty potwierdzające kwalifikacje zawodowe; </w:t>
      </w:r>
    </w:p>
    <w:p w:rsidR="001E71C4" w:rsidRPr="000549EE" w:rsidRDefault="001E71C4" w:rsidP="002A233D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0549EE">
        <w:rPr>
          <w:rFonts w:ascii="Times New Roman" w:hAnsi="Times New Roman" w:cs="Times New Roman"/>
        </w:rPr>
        <w:t xml:space="preserve">zapoznać się z regulaminem pracy i instrukcjami obowiązującymi na stanowisku pracy; </w:t>
      </w:r>
    </w:p>
    <w:p w:rsidR="001E71C4" w:rsidRPr="000549EE" w:rsidRDefault="001E71C4" w:rsidP="002A233D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0549EE">
        <w:rPr>
          <w:rFonts w:ascii="Times New Roman" w:hAnsi="Times New Roman" w:cs="Times New Roman"/>
        </w:rPr>
        <w:t>odbyć przeszkolenie w zakresie bezpieczeństwa i higieny pracy or</w:t>
      </w:r>
      <w:r w:rsidR="000213AC">
        <w:rPr>
          <w:rFonts w:ascii="Times New Roman" w:hAnsi="Times New Roman" w:cs="Times New Roman"/>
        </w:rPr>
        <w:t>az przepisów przeciwpożarowych i dotyczących ochrony danych osobowych.</w:t>
      </w:r>
    </w:p>
    <w:p w:rsidR="001E71C4" w:rsidRPr="000549EE" w:rsidRDefault="001E71C4" w:rsidP="002A233D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0549EE">
        <w:rPr>
          <w:rFonts w:ascii="Times New Roman" w:hAnsi="Times New Roman" w:cs="Times New Roman"/>
        </w:rPr>
        <w:t xml:space="preserve">zaznajomić się z zakresem czynności. </w:t>
      </w:r>
    </w:p>
    <w:p w:rsidR="001E71C4" w:rsidRPr="000549EE" w:rsidRDefault="001E71C4" w:rsidP="002A233D">
      <w:pPr>
        <w:pStyle w:val="Default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0549EE">
        <w:rPr>
          <w:rFonts w:ascii="Times New Roman" w:hAnsi="Times New Roman" w:cs="Times New Roman"/>
        </w:rPr>
        <w:t xml:space="preserve">Dokumenty wymienione w punktach 3 – 5 przedkłada pracownik w kopiach, które złożone zostają do jego akt osobowych, natomiast ich oryginały przedstawia się pracodawcy do wglądu. </w:t>
      </w:r>
    </w:p>
    <w:p w:rsidR="00503DB7" w:rsidRDefault="001E71C4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0549EE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12</w:t>
      </w:r>
    </w:p>
    <w:p w:rsidR="00007A61" w:rsidRPr="000549EE" w:rsidRDefault="00007A61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W związku z rozwiązaniem lub wygaśnięciem stosunku pracy pracownik jest z</w:t>
      </w:r>
      <w:r w:rsidR="003B6767" w:rsidRPr="000549EE">
        <w:rPr>
          <w:color w:val="000000" w:themeColor="text1"/>
        </w:rPr>
        <w:t>obowiązany rozliczyć się z Gminnym Ośrodkiem</w:t>
      </w:r>
      <w:r w:rsidRPr="000549EE">
        <w:rPr>
          <w:color w:val="000000" w:themeColor="text1"/>
        </w:rPr>
        <w:t xml:space="preserve"> Kultury z powierzonego mu mienia.</w:t>
      </w:r>
    </w:p>
    <w:p w:rsidR="00007A61" w:rsidRDefault="00007A61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rStyle w:val="Pogrubienie"/>
          <w:color w:val="000000" w:themeColor="text1"/>
        </w:rPr>
      </w:pPr>
    </w:p>
    <w:p w:rsidR="00007A61" w:rsidRDefault="00007A61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rStyle w:val="Pogrubienie"/>
          <w:color w:val="000000" w:themeColor="text1"/>
        </w:rPr>
      </w:pPr>
    </w:p>
    <w:p w:rsidR="000213AC" w:rsidRDefault="000213AC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rStyle w:val="Pogrubienie"/>
          <w:color w:val="000000" w:themeColor="text1"/>
        </w:rPr>
      </w:pPr>
    </w:p>
    <w:p w:rsidR="00503DB7" w:rsidRPr="000549EE" w:rsidRDefault="003B6767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lastRenderedPageBreak/>
        <w:t>ROZDZIAŁ III</w:t>
      </w:r>
    </w:p>
    <w:p w:rsidR="00503DB7" w:rsidRDefault="003B6767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rStyle w:val="Pogrubienie"/>
          <w:color w:val="000000" w:themeColor="text1"/>
        </w:rPr>
      </w:pPr>
      <w:r w:rsidRPr="000549EE">
        <w:rPr>
          <w:rStyle w:val="Pogrubienie"/>
          <w:color w:val="000000" w:themeColor="text1"/>
        </w:rPr>
        <w:t>CZAS PRACY</w:t>
      </w:r>
    </w:p>
    <w:p w:rsidR="005309FB" w:rsidRPr="000549EE" w:rsidRDefault="005309FB" w:rsidP="005309FB">
      <w:pPr>
        <w:pStyle w:val="NormalnyWeb"/>
        <w:spacing w:before="180" w:beforeAutospacing="0" w:after="180" w:afterAutospacing="0" w:line="276" w:lineRule="auto"/>
        <w:contextualSpacing/>
        <w:jc w:val="center"/>
        <w:rPr>
          <w:color w:val="000000" w:themeColor="text1"/>
        </w:rPr>
      </w:pP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  <w:r w:rsidR="007E0D37">
        <w:rPr>
          <w:color w:val="000000" w:themeColor="text1"/>
        </w:rPr>
        <w:t xml:space="preserve">Gminny Ośrodek Kultury w Milanowie pracuje </w:t>
      </w:r>
      <w:r w:rsidR="00835F33">
        <w:rPr>
          <w:color w:val="000000" w:themeColor="text1"/>
        </w:rPr>
        <w:t xml:space="preserve"> od wtorku do piątku </w:t>
      </w:r>
      <w:r w:rsidR="007E0D37">
        <w:rPr>
          <w:color w:val="000000" w:themeColor="text1"/>
        </w:rPr>
        <w:t>w godzinach od 7:30 do 21:00</w:t>
      </w:r>
      <w:r w:rsidR="00190B73">
        <w:rPr>
          <w:color w:val="000000" w:themeColor="text1"/>
        </w:rPr>
        <w:t>, w nie</w:t>
      </w:r>
      <w:r w:rsidR="00835F33">
        <w:rPr>
          <w:color w:val="000000" w:themeColor="text1"/>
        </w:rPr>
        <w:t>dzielę w godz. od 11:00 do 19:00</w:t>
      </w:r>
    </w:p>
    <w:p w:rsidR="00503DB7" w:rsidRDefault="003B6767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0549EE">
        <w:rPr>
          <w:b/>
          <w:color w:val="000000" w:themeColor="text1"/>
        </w:rPr>
        <w:t>§ 1</w:t>
      </w:r>
      <w:r w:rsidR="006E7593">
        <w:rPr>
          <w:b/>
          <w:color w:val="000000" w:themeColor="text1"/>
        </w:rPr>
        <w:t>3</w:t>
      </w:r>
    </w:p>
    <w:p w:rsidR="003A56C1" w:rsidRDefault="003A56C1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3A56C1" w:rsidRPr="000549EE" w:rsidRDefault="003A56C1" w:rsidP="003A56C1">
      <w:pPr>
        <w:pStyle w:val="NormalnyWeb"/>
        <w:spacing w:before="180" w:beforeAutospacing="0" w:after="180" w:afterAutospacing="0"/>
        <w:contextualSpacing/>
        <w:rPr>
          <w:b/>
          <w:color w:val="000000" w:themeColor="text1"/>
        </w:rPr>
      </w:pPr>
    </w:p>
    <w:p w:rsidR="00503DB7" w:rsidRPr="000549EE" w:rsidRDefault="001E71C4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Default="003A56C1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503DB7" w:rsidRPr="000549EE">
        <w:rPr>
          <w:color w:val="000000" w:themeColor="text1"/>
        </w:rPr>
        <w:t>Czasem pracy jest czas, w którym pracownik pozostaje w dysp</w:t>
      </w:r>
      <w:r w:rsidR="003B6767" w:rsidRPr="000549EE">
        <w:rPr>
          <w:color w:val="000000" w:themeColor="text1"/>
        </w:rPr>
        <w:t>ozycji pracodawcy w Gminnym Ośrodku Kultury</w:t>
      </w:r>
      <w:r w:rsidR="00503DB7" w:rsidRPr="000549EE">
        <w:rPr>
          <w:color w:val="000000" w:themeColor="text1"/>
        </w:rPr>
        <w:t xml:space="preserve"> lub innym miejscu wyznaczonym do wykonywania pracy.</w:t>
      </w:r>
    </w:p>
    <w:p w:rsidR="005309FB" w:rsidRPr="000549EE" w:rsidRDefault="005309FB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</w:p>
    <w:p w:rsidR="00503DB7" w:rsidRPr="002D6D2D" w:rsidRDefault="003B6767" w:rsidP="002D6D2D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0549EE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14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Czas pracy powinien być w pełni wykorzystany przez każdego pracownika na wykonywanie obowiązków służbowych.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3B6767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0549EE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15</w:t>
      </w:r>
    </w:p>
    <w:p w:rsidR="000549EE" w:rsidRDefault="000549EE" w:rsidP="003E5166">
      <w:pPr>
        <w:pStyle w:val="Zwykytekst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549EE">
        <w:rPr>
          <w:rFonts w:ascii="Times New Roman" w:hAnsi="Times New Roman"/>
          <w:sz w:val="24"/>
          <w:szCs w:val="24"/>
        </w:rPr>
        <w:t>Czas pracy pracowników Gmi</w:t>
      </w:r>
      <w:r w:rsidR="000213AC">
        <w:rPr>
          <w:rFonts w:ascii="Times New Roman" w:hAnsi="Times New Roman"/>
          <w:sz w:val="24"/>
          <w:szCs w:val="24"/>
        </w:rPr>
        <w:t>nnego Ośrodka Kultury w  Milanowie</w:t>
      </w:r>
      <w:r w:rsidRPr="000549EE">
        <w:rPr>
          <w:rFonts w:ascii="Times New Roman" w:hAnsi="Times New Roman"/>
          <w:sz w:val="24"/>
          <w:szCs w:val="24"/>
        </w:rPr>
        <w:t xml:space="preserve"> w wymiarze podstawowym wynosi 40 godzin na tydzień i 8 godzin na dobę w pięciodniowym tygodniu pracy w przyjętym 3 miesięcznym okresie rozliczeniowym.</w:t>
      </w:r>
    </w:p>
    <w:p w:rsidR="00DD723E" w:rsidRDefault="00DD723E" w:rsidP="003E5166">
      <w:pPr>
        <w:pStyle w:val="Zwykytekst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Pracownicy, których dobowy wymiar czasu pracy wynosi co najmniej 6 godzin, mogą</w:t>
      </w:r>
    </w:p>
    <w:p w:rsidR="00DD723E" w:rsidRPr="000549EE" w:rsidRDefault="00DD723E" w:rsidP="00DD723E">
      <w:pPr>
        <w:pStyle w:val="Zwykytek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 15- sto minutowej przerwy wliczanej do czasu pracy. Czas przerwy ustala dyrektor w porozumieniu z pracownikami.</w:t>
      </w:r>
    </w:p>
    <w:p w:rsidR="000549EE" w:rsidRPr="000549EE" w:rsidRDefault="000549EE" w:rsidP="002A233D">
      <w:pPr>
        <w:pStyle w:val="Zwykytekst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549EE">
        <w:rPr>
          <w:rFonts w:ascii="Times New Roman" w:hAnsi="Times New Roman"/>
          <w:sz w:val="24"/>
          <w:szCs w:val="24"/>
        </w:rPr>
        <w:t xml:space="preserve">W Gminnym Ośrodku Kultury  stosuje się równoważny czas pracy ze względu na rodzaj i organizacje czasu pracy mogą być stosowane rozkłady czasu pracy, w których jest dopuszczalne przedłużanie wymiaru do 12 godzin na dobę. </w:t>
      </w:r>
    </w:p>
    <w:p w:rsidR="000549EE" w:rsidRPr="000549EE" w:rsidRDefault="000549EE" w:rsidP="002A233D">
      <w:pPr>
        <w:pStyle w:val="Zwykytekst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549EE">
        <w:rPr>
          <w:rFonts w:ascii="Times New Roman" w:hAnsi="Times New Roman"/>
          <w:sz w:val="24"/>
          <w:szCs w:val="24"/>
        </w:rPr>
        <w:t>Bilansowanie normy tygodniowej następuje przez skrócenie dobowej normy czasu pracy w innych dniach okresu rozliczeniowego lub poprzez zapewnienie pracownikowi dni wolnych od pracy ponad obowiązującą liczbę niedziel, świąt i dni wolnych od pracy wynikających z rozkładu czasu pracy w pięciodniowym tygodniu pracy.</w:t>
      </w:r>
    </w:p>
    <w:p w:rsidR="00503DB7" w:rsidRPr="000549EE" w:rsidRDefault="000549EE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  <w:r w:rsidR="00503DB7" w:rsidRPr="000549EE">
        <w:rPr>
          <w:color w:val="000000" w:themeColor="text1"/>
        </w:rPr>
        <w:t> </w:t>
      </w:r>
    </w:p>
    <w:p w:rsidR="00503DB7" w:rsidRPr="000549EE" w:rsidRDefault="000549EE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0549EE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16</w:t>
      </w:r>
    </w:p>
    <w:p w:rsidR="00503DB7" w:rsidRPr="000549EE" w:rsidRDefault="000549EE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0549EE" w:rsidRPr="000549EE" w:rsidRDefault="00503DB7" w:rsidP="00007A61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Godziny rozpoczę</w:t>
      </w:r>
      <w:r w:rsidR="000549EE" w:rsidRPr="000549EE">
        <w:rPr>
          <w:color w:val="000000" w:themeColor="text1"/>
        </w:rPr>
        <w:t>cia i zakończenia pracy są</w:t>
      </w:r>
      <w:r w:rsidRPr="000549EE">
        <w:rPr>
          <w:color w:val="000000" w:themeColor="text1"/>
        </w:rPr>
        <w:t xml:space="preserve"> ustalane przez dyrektora indywidualnie, w zależności od charakteru i specyfi</w:t>
      </w:r>
      <w:r w:rsidR="000549EE" w:rsidRPr="000549EE">
        <w:rPr>
          <w:color w:val="000000" w:themeColor="text1"/>
        </w:rPr>
        <w:t>ki wykonywanej pracy pracownika.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5309FB" w:rsidRDefault="000549EE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5309FB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17</w:t>
      </w:r>
    </w:p>
    <w:p w:rsidR="00503DB7" w:rsidRPr="000549EE" w:rsidRDefault="005309FB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1. Niedziele oraz święta określone odrębnymi przepisami są dniami wolnymi od pracy.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2. Za pracę w niedzielę lub święto uważa się pracę wykonywaną pomiędzy godz. 6.00 w tym dniu a godz. 6.00 w dniu następnym.</w:t>
      </w:r>
    </w:p>
    <w:p w:rsidR="00503DB7" w:rsidRPr="000549EE" w:rsidRDefault="007E0D3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3. Ze względu na</w:t>
      </w:r>
      <w:r w:rsidR="00503DB7" w:rsidRPr="000549EE">
        <w:rPr>
          <w:color w:val="000000" w:themeColor="text1"/>
        </w:rPr>
        <w:t> ch</w:t>
      </w:r>
      <w:r>
        <w:rPr>
          <w:color w:val="000000" w:themeColor="text1"/>
        </w:rPr>
        <w:t>arakter i specyfikę</w:t>
      </w:r>
      <w:r w:rsidR="005309FB">
        <w:rPr>
          <w:color w:val="000000" w:themeColor="text1"/>
        </w:rPr>
        <w:t xml:space="preserve"> pracy Gminnego Ośrodka </w:t>
      </w:r>
      <w:r w:rsidR="00503DB7" w:rsidRPr="000549EE">
        <w:rPr>
          <w:color w:val="000000" w:themeColor="text1"/>
        </w:rPr>
        <w:t>Kultury, pracownik może być zatrudniony poza normalnym czasem pracy, a także w niedz</w:t>
      </w:r>
      <w:r w:rsidR="00DB2331">
        <w:rPr>
          <w:color w:val="000000" w:themeColor="text1"/>
        </w:rPr>
        <w:t>ielę lub święto oraz w porze nocnej  między godziną 21:00 a 7:00 rano.</w:t>
      </w:r>
    </w:p>
    <w:p w:rsidR="00503DB7" w:rsidRDefault="005309FB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 W Gminnym Ośrodku Kultury</w:t>
      </w:r>
      <w:r w:rsidR="00503DB7" w:rsidRPr="000549EE">
        <w:rPr>
          <w:color w:val="000000" w:themeColor="text1"/>
        </w:rPr>
        <w:t xml:space="preserve"> prowadzona jest ewidencja czasu pracy, o którym mowa w ust. 3.</w:t>
      </w:r>
    </w:p>
    <w:p w:rsidR="00190B73" w:rsidRPr="000549EE" w:rsidRDefault="00190B73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</w:p>
    <w:p w:rsidR="00503DB7" w:rsidRPr="005309FB" w:rsidRDefault="005309FB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5309FB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18</w:t>
      </w:r>
    </w:p>
    <w:p w:rsidR="00503DB7" w:rsidRPr="000549EE" w:rsidRDefault="005309FB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1. Na żądanie pracownika, w zamian za czas przepracowany poza normalnym czasem pracy, pracodawca udziela pracownikowi w tym samym wymiarze czas wolny od pracy.</w:t>
      </w:r>
      <w:r w:rsidR="00DB2331">
        <w:rPr>
          <w:color w:val="000000" w:themeColor="text1"/>
        </w:rPr>
        <w:t xml:space="preserve"> Jeżeli nie jest to możliwe  dodatek za pracę w niedziele, święto i porę nocną zgodnie z regulaminem wynagradzania pracowników GOK.</w:t>
      </w:r>
    </w:p>
    <w:p w:rsidR="005309FB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 xml:space="preserve">2. Za </w:t>
      </w:r>
      <w:r w:rsidR="00DB2331">
        <w:rPr>
          <w:color w:val="000000" w:themeColor="text1"/>
        </w:rPr>
        <w:t>pracę wykonywaną w niedzielę  lub</w:t>
      </w:r>
      <w:r w:rsidRPr="000549EE">
        <w:rPr>
          <w:color w:val="000000" w:themeColor="text1"/>
        </w:rPr>
        <w:t xml:space="preserve"> święto pracownikowi przysługuje inny dzień </w:t>
      </w:r>
      <w:r w:rsidR="0021487C">
        <w:rPr>
          <w:color w:val="000000" w:themeColor="text1"/>
        </w:rPr>
        <w:t xml:space="preserve">tygodnia wolny od pracy </w:t>
      </w:r>
      <w:r w:rsidRPr="000549EE">
        <w:rPr>
          <w:color w:val="000000" w:themeColor="text1"/>
        </w:rPr>
        <w:t>.</w:t>
      </w:r>
    </w:p>
    <w:p w:rsidR="00503DB7" w:rsidRPr="005309FB" w:rsidRDefault="005309FB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5309FB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19</w:t>
      </w:r>
    </w:p>
    <w:p w:rsidR="00503DB7" w:rsidRPr="000549EE" w:rsidRDefault="005309FB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Czas pracy pracownika wykonującego czynności służbowe w innej miejscowości niż określona w umowie o pracę, rozliczany jest na podstawie polecenia wyjazdu służbowego.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</w:p>
    <w:p w:rsidR="006F49AF" w:rsidRDefault="006F49AF" w:rsidP="005309FB">
      <w:pPr>
        <w:pStyle w:val="NormalnyWeb"/>
        <w:spacing w:before="180" w:beforeAutospacing="0" w:after="180" w:afterAutospacing="0"/>
        <w:contextualSpacing/>
        <w:jc w:val="center"/>
        <w:rPr>
          <w:rStyle w:val="Pogrubienie"/>
          <w:color w:val="000000" w:themeColor="text1"/>
        </w:rPr>
      </w:pPr>
    </w:p>
    <w:p w:rsidR="00503DB7" w:rsidRPr="000549EE" w:rsidRDefault="005309FB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ROZDZIAŁ IV</w:t>
      </w:r>
    </w:p>
    <w:p w:rsidR="00503DB7" w:rsidRPr="000549EE" w:rsidRDefault="005309FB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URLOPY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5309FB" w:rsidRDefault="005309FB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5309FB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20</w:t>
      </w:r>
    </w:p>
    <w:p w:rsidR="00503DB7" w:rsidRPr="000549EE" w:rsidRDefault="005309FB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  <w:r w:rsidR="00503DB7" w:rsidRPr="000549EE"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Pracownikowi przysługuje prawo do corocznego, nieprzerwanego i płatnego urlopu wypoczynkowego na zasadach określonych przepisami Kodeksu Pracy.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5309FB" w:rsidRDefault="005309FB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5309FB">
        <w:rPr>
          <w:b/>
          <w:color w:val="000000" w:themeColor="text1"/>
        </w:rPr>
        <w:t>§ 2</w:t>
      </w:r>
      <w:r w:rsidR="006E7593">
        <w:rPr>
          <w:b/>
          <w:color w:val="000000" w:themeColor="text1"/>
        </w:rPr>
        <w:t>1</w:t>
      </w:r>
    </w:p>
    <w:p w:rsidR="00503DB7" w:rsidRPr="000549EE" w:rsidRDefault="005309FB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2949D6" w:rsidRDefault="00503DB7" w:rsidP="002A233D">
      <w:pPr>
        <w:pStyle w:val="NormalnyWeb"/>
        <w:numPr>
          <w:ilvl w:val="0"/>
          <w:numId w:val="11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 xml:space="preserve">Wymiar urlopu wynosi: </w:t>
      </w:r>
    </w:p>
    <w:p w:rsidR="002949D6" w:rsidRDefault="00503DB7" w:rsidP="002949D6">
      <w:pPr>
        <w:pStyle w:val="NormalnyWeb"/>
        <w:numPr>
          <w:ilvl w:val="0"/>
          <w:numId w:val="50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20 dni – jeżeli pracownik jest</w:t>
      </w:r>
      <w:r w:rsidR="002949D6">
        <w:rPr>
          <w:color w:val="000000" w:themeColor="text1"/>
        </w:rPr>
        <w:t xml:space="preserve"> zatrudniony krócej niż 10 lat,</w:t>
      </w:r>
    </w:p>
    <w:p w:rsidR="005309FB" w:rsidRDefault="00503DB7" w:rsidP="002949D6">
      <w:pPr>
        <w:pStyle w:val="NormalnyWeb"/>
        <w:numPr>
          <w:ilvl w:val="0"/>
          <w:numId w:val="50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26 dni – jeżeli pracownik jest zatrudniony co najmniej 10 lat.</w:t>
      </w:r>
    </w:p>
    <w:p w:rsidR="00503DB7" w:rsidRPr="005309FB" w:rsidRDefault="00503DB7" w:rsidP="002949D6">
      <w:pPr>
        <w:pStyle w:val="NormalnyWeb"/>
        <w:numPr>
          <w:ilvl w:val="0"/>
          <w:numId w:val="11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5309FB">
        <w:rPr>
          <w:color w:val="000000" w:themeColor="text1"/>
        </w:rPr>
        <w:t>Wymiar urlopu dla pracownika zatrudnionego w niepełnym wymiarze czasu pracy ustala się proporcjonalnie do wymiaru czasu pracy tego pracownika, biorąc za podstawę wymiar urlopu określony w ust. 1.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2941A3" w:rsidRDefault="002941A3" w:rsidP="002941A3">
      <w:pPr>
        <w:pStyle w:val="NormalnyWeb"/>
        <w:tabs>
          <w:tab w:val="left" w:pos="4306"/>
          <w:tab w:val="center" w:pos="4536"/>
        </w:tabs>
        <w:spacing w:before="180" w:beforeAutospacing="0" w:after="180" w:afterAutospacing="0"/>
        <w:contextualSpacing/>
        <w:rPr>
          <w:color w:val="000000" w:themeColor="text1"/>
        </w:rPr>
      </w:pPr>
      <w:r w:rsidRPr="002941A3">
        <w:rPr>
          <w:color w:val="000000" w:themeColor="text1"/>
        </w:rPr>
        <w:t xml:space="preserve">      3.</w:t>
      </w:r>
      <w:r>
        <w:rPr>
          <w:color w:val="000000" w:themeColor="text1"/>
        </w:rPr>
        <w:t xml:space="preserve"> </w:t>
      </w:r>
      <w:r w:rsidRPr="002941A3">
        <w:rPr>
          <w:color w:val="000000" w:themeColor="text1"/>
        </w:rPr>
        <w:t xml:space="preserve"> Urlopu wypoczynkowego pracownikowi zatr</w:t>
      </w:r>
      <w:r>
        <w:rPr>
          <w:color w:val="000000" w:themeColor="text1"/>
        </w:rPr>
        <w:t xml:space="preserve">udnionemu w niepełnym wymiarze             </w:t>
      </w:r>
    </w:p>
    <w:p w:rsidR="002941A3" w:rsidRDefault="002941A3" w:rsidP="002941A3">
      <w:pPr>
        <w:pStyle w:val="NormalnyWeb"/>
        <w:tabs>
          <w:tab w:val="left" w:pos="4306"/>
          <w:tab w:val="center" w:pos="4536"/>
        </w:tabs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2941A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udziela się na dni pracy w wymiarze godzinowym, odpowiadającym części dobowego</w:t>
      </w:r>
    </w:p>
    <w:p w:rsidR="002941A3" w:rsidRDefault="002941A3" w:rsidP="002941A3">
      <w:pPr>
        <w:pStyle w:val="NormalnyWeb"/>
        <w:tabs>
          <w:tab w:val="left" w:pos="714"/>
          <w:tab w:val="left" w:pos="4306"/>
          <w:tab w:val="center" w:pos="4536"/>
          <w:tab w:val="right" w:pos="9072"/>
        </w:tabs>
        <w:spacing w:before="180" w:beforeAutospacing="0" w:after="180" w:afterAutospacing="0"/>
        <w:contextualSpacing/>
        <w:rPr>
          <w:color w:val="000000" w:themeColor="text1"/>
        </w:rPr>
      </w:pPr>
      <w:r>
        <w:rPr>
          <w:color w:val="000000" w:themeColor="text1"/>
        </w:rPr>
        <w:tab/>
        <w:t>czasu pracy ustalonego dla danego pracownika.</w:t>
      </w:r>
    </w:p>
    <w:p w:rsidR="002941A3" w:rsidRPr="002941A3" w:rsidRDefault="002941A3" w:rsidP="002941A3">
      <w:pPr>
        <w:pStyle w:val="NormalnyWeb"/>
        <w:tabs>
          <w:tab w:val="left" w:pos="714"/>
          <w:tab w:val="left" w:pos="4306"/>
          <w:tab w:val="center" w:pos="4536"/>
          <w:tab w:val="right" w:pos="9072"/>
        </w:tabs>
        <w:spacing w:before="180" w:beforeAutospacing="0" w:after="18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4. Jeden dzień urlopu wypoczynkowego odpowiada 8 godzinom pracy.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="005309FB" w:rsidRPr="002941A3">
        <w:rPr>
          <w:color w:val="000000" w:themeColor="text1"/>
        </w:rPr>
        <w:tab/>
      </w:r>
    </w:p>
    <w:p w:rsidR="002941A3" w:rsidRDefault="002941A3" w:rsidP="002941A3">
      <w:pPr>
        <w:pStyle w:val="NormalnyWeb"/>
        <w:tabs>
          <w:tab w:val="left" w:pos="4306"/>
          <w:tab w:val="center" w:pos="4536"/>
        </w:tabs>
        <w:spacing w:before="180" w:beforeAutospacing="0" w:after="180" w:afterAutospacing="0"/>
        <w:contextualSpacing/>
        <w:jc w:val="right"/>
        <w:rPr>
          <w:b/>
          <w:color w:val="000000" w:themeColor="text1"/>
        </w:rPr>
      </w:pPr>
    </w:p>
    <w:p w:rsidR="002941A3" w:rsidRDefault="002941A3" w:rsidP="005309FB">
      <w:pPr>
        <w:pStyle w:val="NormalnyWeb"/>
        <w:tabs>
          <w:tab w:val="left" w:pos="4306"/>
          <w:tab w:val="center" w:pos="4536"/>
        </w:tabs>
        <w:spacing w:before="180" w:beforeAutospacing="0" w:after="180" w:afterAutospacing="0"/>
        <w:contextualSpacing/>
        <w:rPr>
          <w:b/>
          <w:color w:val="000000" w:themeColor="text1"/>
        </w:rPr>
      </w:pPr>
    </w:p>
    <w:p w:rsidR="00503DB7" w:rsidRPr="005309FB" w:rsidRDefault="002941A3" w:rsidP="005309FB">
      <w:pPr>
        <w:pStyle w:val="NormalnyWeb"/>
        <w:tabs>
          <w:tab w:val="left" w:pos="4306"/>
          <w:tab w:val="center" w:pos="4536"/>
        </w:tabs>
        <w:spacing w:before="180" w:beforeAutospacing="0" w:after="180" w:afterAutospacing="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</w:t>
      </w:r>
      <w:r w:rsidR="005309FB" w:rsidRPr="005309FB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22</w:t>
      </w:r>
    </w:p>
    <w:p w:rsidR="00503DB7" w:rsidRPr="000549EE" w:rsidRDefault="002D6D2D" w:rsidP="002D6D2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5309FB" w:rsidRDefault="00503DB7" w:rsidP="002A233D">
      <w:pPr>
        <w:pStyle w:val="NormalnyWeb"/>
        <w:numPr>
          <w:ilvl w:val="0"/>
          <w:numId w:val="12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Pracownik podejmujący pracę po raz pierwszy, w roku kalendarzowym, w którym podjął pracę, uzyskuje prawo do pierwszego urlopu z upływem każdego miesiąca pracy w wymiarze 1/12 wymiaru urlopu przysługującego mu po przepracowaniu roku.</w:t>
      </w:r>
    </w:p>
    <w:p w:rsidR="006F49AF" w:rsidRDefault="00503DB7" w:rsidP="002D6D2D">
      <w:pPr>
        <w:pStyle w:val="NormalnyWeb"/>
        <w:numPr>
          <w:ilvl w:val="0"/>
          <w:numId w:val="12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5309FB">
        <w:rPr>
          <w:color w:val="000000" w:themeColor="text1"/>
        </w:rPr>
        <w:t>Prawo do kolejnych urlopów pracownik nabywa w każdym kolejnym roku kalendarzowym.</w:t>
      </w:r>
    </w:p>
    <w:p w:rsidR="002941A3" w:rsidRPr="002D6D2D" w:rsidRDefault="002941A3" w:rsidP="002941A3">
      <w:pPr>
        <w:pStyle w:val="NormalnyWeb"/>
        <w:spacing w:before="180" w:beforeAutospacing="0" w:after="180" w:afterAutospacing="0"/>
        <w:ind w:left="720"/>
        <w:contextualSpacing/>
        <w:jc w:val="both"/>
        <w:rPr>
          <w:color w:val="000000" w:themeColor="text1"/>
        </w:rPr>
      </w:pPr>
    </w:p>
    <w:p w:rsidR="00503DB7" w:rsidRDefault="005309FB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5309FB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23</w:t>
      </w:r>
    </w:p>
    <w:p w:rsidR="00007A61" w:rsidRDefault="00007A61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309FB" w:rsidRDefault="00503DB7" w:rsidP="002A233D">
      <w:pPr>
        <w:pStyle w:val="NormalnyWeb"/>
        <w:numPr>
          <w:ilvl w:val="0"/>
          <w:numId w:val="1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lastRenderedPageBreak/>
        <w:t>Terminy urlopów pracodawca ustala po porozumieniu z każdym pracownikiem, biorąc pod uwagę wnioski pracowników oraz konieczność zapewnienia normalnego toku pracy.</w:t>
      </w:r>
    </w:p>
    <w:p w:rsidR="005309FB" w:rsidRDefault="00503DB7" w:rsidP="002A233D">
      <w:pPr>
        <w:pStyle w:val="NormalnyWeb"/>
        <w:numPr>
          <w:ilvl w:val="0"/>
          <w:numId w:val="1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5309FB">
        <w:rPr>
          <w:color w:val="000000" w:themeColor="text1"/>
        </w:rPr>
        <w:t>Na wniosek pracownika urlop może być podzielony na części, przy czym co najmniej jedna część urlopu winna obejmować nie mniej niż 14 dni kalendarzowych.</w:t>
      </w:r>
    </w:p>
    <w:p w:rsidR="005309FB" w:rsidRDefault="00503DB7" w:rsidP="002A233D">
      <w:pPr>
        <w:pStyle w:val="NormalnyWeb"/>
        <w:numPr>
          <w:ilvl w:val="0"/>
          <w:numId w:val="1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5309FB">
        <w:rPr>
          <w:color w:val="000000" w:themeColor="text1"/>
        </w:rPr>
        <w:t>Niewykorzystany w danym roku kalendarzowym urlop ud</w:t>
      </w:r>
      <w:r w:rsidR="005309FB" w:rsidRPr="005309FB">
        <w:rPr>
          <w:color w:val="000000" w:themeColor="text1"/>
        </w:rPr>
        <w:t xml:space="preserve">ziela się najpóźniej do końca III </w:t>
      </w:r>
      <w:r w:rsidRPr="005309FB">
        <w:rPr>
          <w:color w:val="000000" w:themeColor="text1"/>
        </w:rPr>
        <w:t>kwartału następnego roku kalendarzowego.</w:t>
      </w:r>
    </w:p>
    <w:p w:rsidR="005309FB" w:rsidRDefault="00503DB7" w:rsidP="002A233D">
      <w:pPr>
        <w:pStyle w:val="NormalnyWeb"/>
        <w:numPr>
          <w:ilvl w:val="0"/>
          <w:numId w:val="1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5309FB">
        <w:rPr>
          <w:color w:val="000000" w:themeColor="text1"/>
        </w:rPr>
        <w:t>Przesunięcie terminu urlopu z inicjatywy pracownika może nastąpić na jego wniosek, umotywowany ważnymi przyczynami.</w:t>
      </w:r>
    </w:p>
    <w:p w:rsidR="005309FB" w:rsidRDefault="00503DB7" w:rsidP="002A233D">
      <w:pPr>
        <w:pStyle w:val="NormalnyWeb"/>
        <w:numPr>
          <w:ilvl w:val="0"/>
          <w:numId w:val="1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5309FB">
        <w:rPr>
          <w:color w:val="000000" w:themeColor="text1"/>
        </w:rPr>
        <w:t>Przesunięcie pracownikowi urlopu przez dyrektora jest możliwe tylko z powodu szczególnych potrzeb, jeżeli nieobecność pracownika w pracy spowodowałaby poważne zakłócenia w toku pracy.</w:t>
      </w:r>
    </w:p>
    <w:p w:rsidR="00503DB7" w:rsidRPr="005309FB" w:rsidRDefault="00503DB7" w:rsidP="002A233D">
      <w:pPr>
        <w:pStyle w:val="NormalnyWeb"/>
        <w:numPr>
          <w:ilvl w:val="0"/>
          <w:numId w:val="1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5309FB">
        <w:rPr>
          <w:color w:val="000000" w:themeColor="text1"/>
        </w:rPr>
        <w:t>Za czas urlopu pracownikowi przysługuje wynagrodzenie, jakie by otrzymał, gdyby w tym czasie pracował.</w:t>
      </w:r>
    </w:p>
    <w:p w:rsidR="00503DB7" w:rsidRPr="000549EE" w:rsidRDefault="005309FB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>
        <w:rPr>
          <w:color w:val="000000" w:themeColor="text1"/>
        </w:rPr>
        <w:t> </w:t>
      </w:r>
    </w:p>
    <w:p w:rsidR="00007A61" w:rsidRDefault="00007A61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03DB7" w:rsidRPr="005309FB" w:rsidRDefault="006F49AF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24</w:t>
      </w:r>
    </w:p>
    <w:p w:rsidR="00503DB7" w:rsidRPr="000549EE" w:rsidRDefault="005309FB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5309FB" w:rsidRDefault="00503DB7" w:rsidP="002A233D">
      <w:pPr>
        <w:pStyle w:val="NormalnyWeb"/>
        <w:numPr>
          <w:ilvl w:val="0"/>
          <w:numId w:val="14"/>
        </w:numPr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Dyrektor jest obowiązany udzielić na żądanie pracownika i w terminie przez niego wskazanym do 4 dni urlopu wypoczynkowego w każdym roku.</w:t>
      </w:r>
    </w:p>
    <w:p w:rsidR="00503DB7" w:rsidRDefault="00503DB7" w:rsidP="002A233D">
      <w:pPr>
        <w:pStyle w:val="NormalnyWeb"/>
        <w:numPr>
          <w:ilvl w:val="0"/>
          <w:numId w:val="14"/>
        </w:numPr>
        <w:spacing w:before="180" w:beforeAutospacing="0" w:after="180" w:afterAutospacing="0"/>
        <w:contextualSpacing/>
        <w:rPr>
          <w:color w:val="000000" w:themeColor="text1"/>
        </w:rPr>
      </w:pPr>
      <w:r w:rsidRPr="005309FB">
        <w:rPr>
          <w:color w:val="000000" w:themeColor="text1"/>
        </w:rPr>
        <w:t>Pracownik jest obowiązany zgłosić żądanie udzielenia takiego urlopu najpóźniej w dniu rozpoczęcia urlopu.</w:t>
      </w:r>
    </w:p>
    <w:p w:rsidR="005309FB" w:rsidRPr="005309FB" w:rsidRDefault="005309FB" w:rsidP="005309FB">
      <w:pPr>
        <w:pStyle w:val="NormalnyWeb"/>
        <w:spacing w:before="180" w:beforeAutospacing="0" w:after="180" w:afterAutospacing="0"/>
        <w:ind w:left="720"/>
        <w:contextualSpacing/>
        <w:rPr>
          <w:color w:val="000000" w:themeColor="text1"/>
        </w:rPr>
      </w:pPr>
    </w:p>
    <w:p w:rsidR="00503DB7" w:rsidRPr="005309FB" w:rsidRDefault="006F49AF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25</w:t>
      </w:r>
    </w:p>
    <w:p w:rsidR="00503DB7" w:rsidRPr="000549EE" w:rsidRDefault="005309FB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Przed rozpoczęciem urlopu pracownik załatwia przydzielone mu do wykonania sprawy, a sprawy niezałatwione przekazuje os</w:t>
      </w:r>
      <w:r w:rsidR="005309FB">
        <w:rPr>
          <w:color w:val="000000" w:themeColor="text1"/>
        </w:rPr>
        <w:t>obie wskazanej przez dyrektora.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5309FB" w:rsidRDefault="006F49AF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26</w:t>
      </w:r>
    </w:p>
    <w:p w:rsidR="00503DB7" w:rsidRPr="000549EE" w:rsidRDefault="005309FB" w:rsidP="005309FB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 </w:t>
      </w:r>
      <w:r w:rsidR="00503DB7" w:rsidRPr="000549EE">
        <w:rPr>
          <w:color w:val="000000" w:themeColor="text1"/>
        </w:rPr>
        <w:t> </w:t>
      </w:r>
    </w:p>
    <w:p w:rsidR="005309FB" w:rsidRDefault="00503DB7" w:rsidP="002A233D">
      <w:pPr>
        <w:pStyle w:val="NormalnyWeb"/>
        <w:numPr>
          <w:ilvl w:val="0"/>
          <w:numId w:val="1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Pracownikowi, na jego pisemny wniosek, może być udzielony urlop bezpłatny.</w:t>
      </w:r>
    </w:p>
    <w:p w:rsidR="00503DB7" w:rsidRDefault="00503DB7" w:rsidP="002A233D">
      <w:pPr>
        <w:pStyle w:val="NormalnyWeb"/>
        <w:numPr>
          <w:ilvl w:val="0"/>
          <w:numId w:val="1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5309FB">
        <w:rPr>
          <w:color w:val="000000" w:themeColor="text1"/>
        </w:rPr>
        <w:t>Pracownikowi, za jego zgodą wyrażoną na piśmie, może być udzielony urlop bezpłatny w celu wykonywania pracy u innego pracodawcy przez okres uzgodniony między pracodawcami.</w:t>
      </w:r>
    </w:p>
    <w:p w:rsidR="0097092B" w:rsidRPr="005309FB" w:rsidRDefault="0097092B" w:rsidP="002A233D">
      <w:pPr>
        <w:pStyle w:val="NormalnyWeb"/>
        <w:numPr>
          <w:ilvl w:val="0"/>
          <w:numId w:val="1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Pracownik nie może zrzec się prawa do urlopu</w:t>
      </w:r>
    </w:p>
    <w:p w:rsidR="00503DB7" w:rsidRPr="000549EE" w:rsidRDefault="002D6D2D" w:rsidP="002D6D2D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>
        <w:rPr>
          <w:color w:val="000000" w:themeColor="text1"/>
        </w:rPr>
        <w:t> </w:t>
      </w:r>
      <w:r w:rsidR="00503DB7" w:rsidRPr="000549EE"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309FB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ROZDZIAŁ V</w:t>
      </w:r>
    </w:p>
    <w:p w:rsidR="00503DB7" w:rsidRPr="000549EE" w:rsidRDefault="005309FB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ZWOLNIENIA Z PRACY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1F0F7E" w:rsidRDefault="001F0F7E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1F0F7E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27</w:t>
      </w:r>
    </w:p>
    <w:p w:rsidR="00503DB7" w:rsidRPr="000549EE" w:rsidRDefault="002D6D2D" w:rsidP="002D6D2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Pracownikowi przysługuje zwolnienie z pracy z zachowaniem prawa do wynagrodzenia w przypadku:</w:t>
      </w:r>
    </w:p>
    <w:p w:rsidR="005309FB" w:rsidRDefault="00503DB7" w:rsidP="002A233D">
      <w:pPr>
        <w:pStyle w:val="NormalnyWeb"/>
        <w:numPr>
          <w:ilvl w:val="0"/>
          <w:numId w:val="16"/>
        </w:numPr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Ślubu pracownika: przez </w:t>
      </w:r>
      <w:r w:rsidRPr="000549EE">
        <w:rPr>
          <w:rStyle w:val="Pogrubienie"/>
          <w:color w:val="000000" w:themeColor="text1"/>
        </w:rPr>
        <w:t>2 dni</w:t>
      </w:r>
      <w:r w:rsidRPr="000549EE">
        <w:rPr>
          <w:color w:val="000000" w:themeColor="text1"/>
        </w:rPr>
        <w:t>.</w:t>
      </w:r>
    </w:p>
    <w:p w:rsidR="005309FB" w:rsidRDefault="00503DB7" w:rsidP="002A233D">
      <w:pPr>
        <w:pStyle w:val="NormalnyWeb"/>
        <w:numPr>
          <w:ilvl w:val="0"/>
          <w:numId w:val="16"/>
        </w:numPr>
        <w:spacing w:before="180" w:beforeAutospacing="0" w:after="180" w:afterAutospacing="0"/>
        <w:contextualSpacing/>
        <w:rPr>
          <w:color w:val="000000" w:themeColor="text1"/>
        </w:rPr>
      </w:pPr>
      <w:r w:rsidRPr="005309FB">
        <w:rPr>
          <w:color w:val="000000" w:themeColor="text1"/>
        </w:rPr>
        <w:t>Urodzenia się dziecka pracownika: przez </w:t>
      </w:r>
      <w:r w:rsidRPr="005309FB">
        <w:rPr>
          <w:rStyle w:val="Pogrubienie"/>
          <w:color w:val="000000" w:themeColor="text1"/>
        </w:rPr>
        <w:t>2 dni</w:t>
      </w:r>
      <w:r w:rsidRPr="005309FB">
        <w:rPr>
          <w:color w:val="000000" w:themeColor="text1"/>
        </w:rPr>
        <w:t>.</w:t>
      </w:r>
    </w:p>
    <w:p w:rsidR="005309FB" w:rsidRDefault="00503DB7" w:rsidP="002A233D">
      <w:pPr>
        <w:pStyle w:val="NormalnyWeb"/>
        <w:numPr>
          <w:ilvl w:val="0"/>
          <w:numId w:val="16"/>
        </w:numPr>
        <w:spacing w:before="180" w:beforeAutospacing="0" w:after="180" w:afterAutospacing="0"/>
        <w:contextualSpacing/>
        <w:rPr>
          <w:color w:val="000000" w:themeColor="text1"/>
        </w:rPr>
      </w:pPr>
      <w:r w:rsidRPr="005309FB">
        <w:rPr>
          <w:color w:val="000000" w:themeColor="text1"/>
        </w:rPr>
        <w:t>Ślubu dziecka: przez </w:t>
      </w:r>
      <w:r w:rsidRPr="005309FB">
        <w:rPr>
          <w:rStyle w:val="Pogrubienie"/>
          <w:color w:val="000000" w:themeColor="text1"/>
        </w:rPr>
        <w:t>1 dzień</w:t>
      </w:r>
      <w:r w:rsidRPr="005309FB">
        <w:rPr>
          <w:color w:val="000000" w:themeColor="text1"/>
        </w:rPr>
        <w:t>.</w:t>
      </w:r>
    </w:p>
    <w:p w:rsidR="005309FB" w:rsidRDefault="00503DB7" w:rsidP="002A233D">
      <w:pPr>
        <w:pStyle w:val="NormalnyWeb"/>
        <w:numPr>
          <w:ilvl w:val="0"/>
          <w:numId w:val="16"/>
        </w:numPr>
        <w:spacing w:before="180" w:beforeAutospacing="0" w:after="180" w:afterAutospacing="0"/>
        <w:contextualSpacing/>
        <w:rPr>
          <w:color w:val="000000" w:themeColor="text1"/>
        </w:rPr>
      </w:pPr>
      <w:r w:rsidRPr="005309FB">
        <w:rPr>
          <w:color w:val="000000" w:themeColor="text1"/>
        </w:rPr>
        <w:t>Zgonu i pogrzebu małżonka, dziecka, ojca lub matki: przez </w:t>
      </w:r>
      <w:r w:rsidRPr="005309FB">
        <w:rPr>
          <w:rStyle w:val="Pogrubienie"/>
          <w:color w:val="000000" w:themeColor="text1"/>
        </w:rPr>
        <w:t>2 dni</w:t>
      </w:r>
      <w:r w:rsidRPr="005309FB">
        <w:rPr>
          <w:color w:val="000000" w:themeColor="text1"/>
        </w:rPr>
        <w:t>.</w:t>
      </w:r>
    </w:p>
    <w:p w:rsidR="00503DB7" w:rsidRPr="005309FB" w:rsidRDefault="00503DB7" w:rsidP="002A233D">
      <w:pPr>
        <w:pStyle w:val="NormalnyWeb"/>
        <w:numPr>
          <w:ilvl w:val="0"/>
          <w:numId w:val="16"/>
        </w:numPr>
        <w:spacing w:before="180" w:beforeAutospacing="0" w:after="180" w:afterAutospacing="0"/>
        <w:contextualSpacing/>
        <w:rPr>
          <w:color w:val="000000" w:themeColor="text1"/>
        </w:rPr>
      </w:pPr>
      <w:r w:rsidRPr="005309FB">
        <w:rPr>
          <w:color w:val="000000" w:themeColor="text1"/>
        </w:rPr>
        <w:lastRenderedPageBreak/>
        <w:t>Zgonu i pogrzebu siostry lub brata, teściowej lub teścia, babki lub dziadka, innej osoby pozostającej na utrzymaniu pracownika lub pod jego bezpośrednią opieką: przez </w:t>
      </w:r>
      <w:r w:rsidRPr="005309FB">
        <w:rPr>
          <w:rStyle w:val="Pogrubienie"/>
          <w:color w:val="000000" w:themeColor="text1"/>
        </w:rPr>
        <w:t>1 dzień</w:t>
      </w:r>
      <w:r w:rsidRPr="005309FB">
        <w:rPr>
          <w:color w:val="000000" w:themeColor="text1"/>
        </w:rPr>
        <w:t>.</w:t>
      </w:r>
    </w:p>
    <w:p w:rsidR="00503DB7" w:rsidRPr="001F0F7E" w:rsidRDefault="001F0F7E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1F0F7E">
        <w:rPr>
          <w:b/>
          <w:color w:val="000000" w:themeColor="text1"/>
        </w:rPr>
        <w:t>§ 2</w:t>
      </w:r>
      <w:r w:rsidR="006E7593">
        <w:rPr>
          <w:b/>
          <w:color w:val="000000" w:themeColor="text1"/>
        </w:rPr>
        <w:t>8</w:t>
      </w:r>
    </w:p>
    <w:p w:rsidR="00503DB7" w:rsidRPr="000549EE" w:rsidRDefault="001F0F7E" w:rsidP="001F0F7E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  <w:r w:rsidR="00503DB7" w:rsidRPr="000549EE">
        <w:rPr>
          <w:color w:val="000000" w:themeColor="text1"/>
        </w:rPr>
        <w:t> </w:t>
      </w:r>
    </w:p>
    <w:p w:rsidR="00503DB7" w:rsidRPr="000549EE" w:rsidRDefault="00503DB7" w:rsidP="001F0F7E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W trybie i na zasadach określonych stosownymi przepisami pracodawca jest zobowiązany zwolnić pracownika od pracy:</w:t>
      </w:r>
    </w:p>
    <w:p w:rsidR="00503DB7" w:rsidRPr="000549EE" w:rsidRDefault="00503DB7" w:rsidP="001F0F7E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1F0F7E" w:rsidRDefault="00503DB7" w:rsidP="002A233D">
      <w:pPr>
        <w:pStyle w:val="NormalnyWeb"/>
        <w:numPr>
          <w:ilvl w:val="0"/>
          <w:numId w:val="17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W celu wykonywania zadań i czynności:</w:t>
      </w:r>
    </w:p>
    <w:p w:rsidR="001F0F7E" w:rsidRDefault="00503DB7" w:rsidP="002A233D">
      <w:pPr>
        <w:pStyle w:val="NormalnyWeb"/>
        <w:numPr>
          <w:ilvl w:val="0"/>
          <w:numId w:val="18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1F0F7E">
        <w:rPr>
          <w:color w:val="000000" w:themeColor="text1"/>
        </w:rPr>
        <w:t>ławnika w sądzie,</w:t>
      </w:r>
    </w:p>
    <w:p w:rsidR="001F0F7E" w:rsidRDefault="00503DB7" w:rsidP="002A233D">
      <w:pPr>
        <w:pStyle w:val="NormalnyWeb"/>
        <w:numPr>
          <w:ilvl w:val="0"/>
          <w:numId w:val="18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1F0F7E">
        <w:rPr>
          <w:color w:val="000000" w:themeColor="text1"/>
        </w:rPr>
        <w:t>członka komisji pojednawczej,</w:t>
      </w:r>
    </w:p>
    <w:p w:rsidR="001F0F7E" w:rsidRDefault="00503DB7" w:rsidP="002A233D">
      <w:pPr>
        <w:pStyle w:val="NormalnyWeb"/>
        <w:numPr>
          <w:ilvl w:val="0"/>
          <w:numId w:val="18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1F0F7E">
        <w:rPr>
          <w:color w:val="000000" w:themeColor="text1"/>
        </w:rPr>
        <w:t>obowiązku świadczeń osobistych,</w:t>
      </w:r>
    </w:p>
    <w:p w:rsidR="00503DB7" w:rsidRPr="001F0F7E" w:rsidRDefault="00503DB7" w:rsidP="002A233D">
      <w:pPr>
        <w:pStyle w:val="NormalnyWeb"/>
        <w:numPr>
          <w:ilvl w:val="0"/>
          <w:numId w:val="18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1F0F7E">
        <w:rPr>
          <w:color w:val="000000" w:themeColor="text1"/>
        </w:rPr>
        <w:t>członka organu samorządu terytorialnego.</w:t>
      </w:r>
    </w:p>
    <w:p w:rsidR="00503DB7" w:rsidRPr="000549EE" w:rsidRDefault="00503DB7" w:rsidP="001F0F7E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1F0F7E" w:rsidRDefault="00503DB7" w:rsidP="002A233D">
      <w:pPr>
        <w:pStyle w:val="NormalnyWeb"/>
        <w:numPr>
          <w:ilvl w:val="0"/>
          <w:numId w:val="17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W celu:</w:t>
      </w:r>
    </w:p>
    <w:p w:rsidR="001F0F7E" w:rsidRDefault="00503DB7" w:rsidP="002A233D">
      <w:pPr>
        <w:pStyle w:val="NormalnyWeb"/>
        <w:numPr>
          <w:ilvl w:val="0"/>
          <w:numId w:val="19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1F0F7E">
        <w:rPr>
          <w:color w:val="000000" w:themeColor="text1"/>
        </w:rPr>
        <w:t>stawienia się na wezwanie organu administracji rządowej lub samorządu terytorialnego, sądu, prokuratury, policji, kolegium do praw wykroczeń, komisji pojednawczej, sądu pracy, Najwyższej Izby Kontroli w związku z prowadzonym postępowaniem kontrolnym w związku z prowadzonym postępowaniem kontrolnym;</w:t>
      </w:r>
    </w:p>
    <w:p w:rsidR="00503DB7" w:rsidRPr="001F0F7E" w:rsidRDefault="00503DB7" w:rsidP="002A233D">
      <w:pPr>
        <w:pStyle w:val="NormalnyWeb"/>
        <w:numPr>
          <w:ilvl w:val="0"/>
          <w:numId w:val="19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1F0F7E">
        <w:rPr>
          <w:color w:val="000000" w:themeColor="text1"/>
        </w:rPr>
        <w:t>przeprowadzenia badań przewidzianych przepisami o zwalczaniu chorób zakaźnych, o zwalczaniu gruźlicy albo badań stanu zdrowia na określonych stanowiskach pracy, jeżeli nie jest możliwe przeprowadzenie badań w czasie wolnym od pracy;</w:t>
      </w:r>
    </w:p>
    <w:p w:rsidR="00503DB7" w:rsidRPr="000549EE" w:rsidRDefault="00503DB7" w:rsidP="001F0F7E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1F0F7E" w:rsidRDefault="00503DB7" w:rsidP="002A233D">
      <w:pPr>
        <w:pStyle w:val="NormalnyWeb"/>
        <w:numPr>
          <w:ilvl w:val="0"/>
          <w:numId w:val="17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W celu występowania w charakterze:</w:t>
      </w:r>
    </w:p>
    <w:p w:rsidR="001F0F7E" w:rsidRDefault="00503DB7" w:rsidP="002A233D">
      <w:pPr>
        <w:pStyle w:val="NormalnyWeb"/>
        <w:numPr>
          <w:ilvl w:val="0"/>
          <w:numId w:val="20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1F0F7E">
        <w:rPr>
          <w:color w:val="000000" w:themeColor="text1"/>
        </w:rPr>
        <w:t>biegłego w postępowaniu administracyjnym, karnym, przygotowawczym, sądowym lub przed kolegium do spraw wykroczeń;</w:t>
      </w:r>
    </w:p>
    <w:p w:rsidR="00503DB7" w:rsidRPr="001F0F7E" w:rsidRDefault="00503DB7" w:rsidP="002A233D">
      <w:pPr>
        <w:pStyle w:val="NormalnyWeb"/>
        <w:numPr>
          <w:ilvl w:val="0"/>
          <w:numId w:val="20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1F0F7E">
        <w:rPr>
          <w:color w:val="000000" w:themeColor="text1"/>
        </w:rPr>
        <w:t>strony lub świadka w postępowaniu przed komisją pojednawczą.</w:t>
      </w:r>
    </w:p>
    <w:p w:rsidR="00503DB7" w:rsidRPr="000549EE" w:rsidRDefault="001F0F7E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>
        <w:rPr>
          <w:color w:val="000000" w:themeColor="text1"/>
        </w:rPr>
        <w:t> </w:t>
      </w:r>
    </w:p>
    <w:p w:rsidR="00503DB7" w:rsidRPr="001F0F7E" w:rsidRDefault="001F0F7E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1F0F7E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29</w:t>
      </w:r>
    </w:p>
    <w:p w:rsidR="00503DB7" w:rsidRPr="000549EE" w:rsidRDefault="001F0F7E" w:rsidP="001F0F7E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1F0F7E" w:rsidRDefault="00503DB7" w:rsidP="002A233D">
      <w:pPr>
        <w:pStyle w:val="NormalnyWeb"/>
        <w:numPr>
          <w:ilvl w:val="0"/>
          <w:numId w:val="21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Załatwianie ważnych spraw osobistych, rodzinnych, społecznych i innych nie związanych z pracą zawodową powinno odbywać się w czasie wolnym od pracy.</w:t>
      </w:r>
    </w:p>
    <w:p w:rsidR="001F0F7E" w:rsidRDefault="00503DB7" w:rsidP="002A233D">
      <w:pPr>
        <w:pStyle w:val="NormalnyWeb"/>
        <w:numPr>
          <w:ilvl w:val="0"/>
          <w:numId w:val="21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1F0F7E">
        <w:rPr>
          <w:color w:val="000000" w:themeColor="text1"/>
        </w:rPr>
        <w:t>Załatwianie powyższych prac w godzinach pracy dopuszczalne jest w razie konieczności, po udzieleniu zwolnienia przez pracodawcę.</w:t>
      </w:r>
    </w:p>
    <w:p w:rsidR="00503DB7" w:rsidRPr="001F0F7E" w:rsidRDefault="00503DB7" w:rsidP="002A233D">
      <w:pPr>
        <w:pStyle w:val="NormalnyWeb"/>
        <w:numPr>
          <w:ilvl w:val="0"/>
          <w:numId w:val="21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1F0F7E">
        <w:rPr>
          <w:color w:val="000000" w:themeColor="text1"/>
        </w:rPr>
        <w:t>Za czas zwolnienia z pracy dla załatwienia spraw, o których mowa w ust. 1 przysługuje wynagrodzenie, jeżeli pracownik odpracował czas zwolnienia.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1F0F7E" w:rsidRDefault="001F0F7E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1F0F7E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30</w:t>
      </w:r>
    </w:p>
    <w:p w:rsidR="00503DB7" w:rsidRPr="000549EE" w:rsidRDefault="001F0F7E" w:rsidP="001F0F7E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503DB7" w:rsidRPr="000549EE" w:rsidRDefault="00503DB7" w:rsidP="00EC13C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 xml:space="preserve">Pracownikowi przysługuje zwolnienie od pracy w związku z kształceniem się w szkołach wyższych, odbywaniem szkolenia i doskonalenia zawodowego w formach pozaszkolnych, gdy uzyskał </w:t>
      </w:r>
      <w:r w:rsidRPr="00007A61">
        <w:rPr>
          <w:color w:val="000000" w:themeColor="text1"/>
        </w:rPr>
        <w:t>skierowanie</w:t>
      </w:r>
      <w:r w:rsidR="008E6FA2" w:rsidRPr="00007A61">
        <w:rPr>
          <w:color w:val="000000" w:themeColor="text1"/>
        </w:rPr>
        <w:t xml:space="preserve"> od Pracodawcy</w:t>
      </w:r>
      <w:r w:rsidRPr="00007A61">
        <w:rPr>
          <w:color w:val="000000" w:themeColor="text1"/>
        </w:rPr>
        <w:t xml:space="preserve">, zgodnie </w:t>
      </w:r>
      <w:r w:rsidRPr="000549EE">
        <w:rPr>
          <w:color w:val="000000" w:themeColor="text1"/>
        </w:rPr>
        <w:t>z obowiązującymi przepisami.</w:t>
      </w:r>
    </w:p>
    <w:p w:rsidR="006F49AF" w:rsidRDefault="002D6D2D" w:rsidP="006F49AF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7B01DD" w:rsidRDefault="007B01DD" w:rsidP="006F49AF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7B01DD" w:rsidRDefault="007B01DD" w:rsidP="006F49AF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7B01DD" w:rsidRDefault="007B01DD" w:rsidP="006F49AF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7B01DD" w:rsidRDefault="007B01DD" w:rsidP="006F49AF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03DB7" w:rsidRDefault="001F0F7E" w:rsidP="006F49AF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1F0F7E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31</w:t>
      </w:r>
    </w:p>
    <w:p w:rsidR="002D6D2D" w:rsidRPr="006F49AF" w:rsidRDefault="002D6D2D" w:rsidP="006F49AF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</w:p>
    <w:p w:rsidR="00EC13CD" w:rsidRDefault="00503DB7" w:rsidP="002A233D">
      <w:pPr>
        <w:pStyle w:val="NormalnyWeb"/>
        <w:numPr>
          <w:ilvl w:val="0"/>
          <w:numId w:val="22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Pracownikowi wychowującemu przynajmniej jedno dziecko w wieku do 14 lat przysługuje w ciągu roku zwolnienie od pra</w:t>
      </w:r>
      <w:r w:rsidR="00EC13CD">
        <w:rPr>
          <w:color w:val="000000" w:themeColor="text1"/>
        </w:rPr>
        <w:t>cy na 2</w:t>
      </w:r>
      <w:r w:rsidRPr="000549EE">
        <w:rPr>
          <w:color w:val="000000" w:themeColor="text1"/>
        </w:rPr>
        <w:t xml:space="preserve"> dni z zachowaniem prawa do wynagrodzenia.</w:t>
      </w:r>
    </w:p>
    <w:p w:rsidR="00EC13CD" w:rsidRDefault="00503DB7" w:rsidP="002A233D">
      <w:pPr>
        <w:pStyle w:val="NormalnyWeb"/>
        <w:numPr>
          <w:ilvl w:val="0"/>
          <w:numId w:val="22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EC13CD">
        <w:rPr>
          <w:color w:val="000000" w:themeColor="text1"/>
        </w:rPr>
        <w:t>Jeżeli oboje rodzice lub opiekunowie dziecka są zatrudnieni, z uprawnienia o którym mowa w ust. 1 może korzystać tylko jedno z nich.</w:t>
      </w:r>
    </w:p>
    <w:p w:rsidR="00503DB7" w:rsidRPr="00EC13CD" w:rsidRDefault="00503DB7" w:rsidP="002A233D">
      <w:pPr>
        <w:pStyle w:val="NormalnyWeb"/>
        <w:numPr>
          <w:ilvl w:val="0"/>
          <w:numId w:val="22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EC13CD">
        <w:rPr>
          <w:color w:val="000000" w:themeColor="text1"/>
        </w:rPr>
        <w:t>Oświadczenie o korzystaniu bądź nie z tego uprawnienia składają pracownicy raz w roku. Jeżeli w ciągu roku nastąpi zmiana okoliczności pracownik jest obowiązany niezwłocznie powiadomić o tym pracodawcę składając stosowne oświadczenie. Oświadczenia przechowywane są w aktach osobowych pracownika.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6F49AF" w:rsidRDefault="006F49AF" w:rsidP="005309FB">
      <w:pPr>
        <w:pStyle w:val="NormalnyWeb"/>
        <w:spacing w:before="180" w:beforeAutospacing="0" w:after="180" w:afterAutospacing="0"/>
        <w:contextualSpacing/>
        <w:jc w:val="center"/>
        <w:rPr>
          <w:rStyle w:val="Pogrubienie"/>
          <w:color w:val="000000" w:themeColor="text1"/>
        </w:rPr>
      </w:pPr>
    </w:p>
    <w:p w:rsidR="00503DB7" w:rsidRPr="000549EE" w:rsidRDefault="00EC13CD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ROZDZIAŁ VI</w:t>
      </w:r>
    </w:p>
    <w:p w:rsidR="00503DB7" w:rsidRPr="000549EE" w:rsidRDefault="00EC13CD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PORZĄDEK I DYSCYPLINA PRACY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EC13CD" w:rsidRDefault="00EC13C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EC13CD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32</w:t>
      </w:r>
    </w:p>
    <w:p w:rsidR="00503DB7" w:rsidRPr="000549EE" w:rsidRDefault="00EC13CD" w:rsidP="00EC13C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  <w:r w:rsidR="00503DB7" w:rsidRPr="000549EE">
        <w:rPr>
          <w:color w:val="000000" w:themeColor="text1"/>
        </w:rPr>
        <w:t> </w:t>
      </w:r>
    </w:p>
    <w:p w:rsidR="00503DB7" w:rsidRPr="000549EE" w:rsidRDefault="00503DB7" w:rsidP="00EC13C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Pracownicy bez względu na rodzaj wykonywanej pracy i zajmowane stanowisko przestrzegają ogólnie przyjętych zasad porządku i dyscypliny pracy, ze szczególnym uwzględnieniem postanowień zawartych w niniejszym regulaminie:</w:t>
      </w:r>
    </w:p>
    <w:p w:rsidR="00503DB7" w:rsidRPr="000549EE" w:rsidRDefault="00503DB7" w:rsidP="00EC13C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EC13CD" w:rsidRDefault="00503DB7" w:rsidP="002A233D">
      <w:pPr>
        <w:pStyle w:val="NormalnyWeb"/>
        <w:numPr>
          <w:ilvl w:val="0"/>
          <w:numId w:val="2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Pracownicy punktualnie rozpoczynają pracę i potwierdzają przybycie do p</w:t>
      </w:r>
      <w:r w:rsidR="00EC13CD">
        <w:rPr>
          <w:color w:val="000000" w:themeColor="text1"/>
        </w:rPr>
        <w:t>racy podpisując listę obecności i kartę ewidencji miesięcznej czasu pracy.</w:t>
      </w:r>
    </w:p>
    <w:p w:rsidR="00EC13CD" w:rsidRDefault="00503DB7" w:rsidP="002A233D">
      <w:pPr>
        <w:pStyle w:val="NormalnyWeb"/>
        <w:numPr>
          <w:ilvl w:val="0"/>
          <w:numId w:val="2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EC13CD">
        <w:rPr>
          <w:color w:val="000000" w:themeColor="text1"/>
        </w:rPr>
        <w:t>Dokonywanie zmian lub dopisków w liście obecności jest zabronione.</w:t>
      </w:r>
    </w:p>
    <w:p w:rsidR="00EC13CD" w:rsidRDefault="00503DB7" w:rsidP="002A233D">
      <w:pPr>
        <w:pStyle w:val="NormalnyWeb"/>
        <w:numPr>
          <w:ilvl w:val="0"/>
          <w:numId w:val="2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EC13CD">
        <w:rPr>
          <w:color w:val="000000" w:themeColor="text1"/>
        </w:rPr>
        <w:t>O niemożności stawienia się do pracy z przyczyn z góry wiadomych, pracownik zobowiązany jest uprzedzić przełożonego.</w:t>
      </w:r>
    </w:p>
    <w:p w:rsidR="00EC13CD" w:rsidRDefault="00503DB7" w:rsidP="002A233D">
      <w:pPr>
        <w:pStyle w:val="NormalnyWeb"/>
        <w:numPr>
          <w:ilvl w:val="0"/>
          <w:numId w:val="2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EC13CD">
        <w:rPr>
          <w:color w:val="000000" w:themeColor="text1"/>
        </w:rPr>
        <w:t>O przyczynie nieobecności i przewidzianym czasie jej trwania poza określonymi przypadkami, pracownik zobowiązany jest powiadomić pracodawcę pierwszego dnia nieobecności w pracy, nie później jednak jak w dniu następnym – telefonicznie, przez inne osoby lub przez pocztę. W tym ostatnim przypadku za datę zawiadomienia uważa się datę stempla pocztowego.</w:t>
      </w:r>
    </w:p>
    <w:p w:rsidR="00EC13CD" w:rsidRDefault="00503DB7" w:rsidP="002A233D">
      <w:pPr>
        <w:pStyle w:val="NormalnyWeb"/>
        <w:numPr>
          <w:ilvl w:val="0"/>
          <w:numId w:val="2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EC13CD">
        <w:rPr>
          <w:color w:val="000000" w:themeColor="text1"/>
        </w:rPr>
        <w:t>Niedotrzymanie terminu określonego wyżej jest usprawiedliwione jeżeli pracownik ze względu na szczególne okoliczności nie mógł zawiadomić o przyczynie nieobecności.</w:t>
      </w:r>
    </w:p>
    <w:p w:rsidR="00503DB7" w:rsidRPr="00EC13CD" w:rsidRDefault="00503DB7" w:rsidP="002A233D">
      <w:pPr>
        <w:pStyle w:val="NormalnyWeb"/>
        <w:numPr>
          <w:ilvl w:val="0"/>
          <w:numId w:val="2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EC13CD">
        <w:rPr>
          <w:color w:val="000000" w:themeColor="text1"/>
        </w:rPr>
        <w:t>W razie nieobecności z powodu choroby własnej, leczenia uzdrowiskowego oraz opieki nad chorym członkiem rodziny – pracownik zobowiązany jest doręczyć zaświadczenie lekarskie najpóźniej w dniu przystąpienia do pracy.</w:t>
      </w:r>
    </w:p>
    <w:p w:rsidR="00503DB7" w:rsidRPr="000549EE" w:rsidRDefault="00EC13CD" w:rsidP="00EC13CD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>
        <w:rPr>
          <w:color w:val="000000" w:themeColor="text1"/>
        </w:rPr>
        <w:t> </w:t>
      </w:r>
      <w:r w:rsidR="00503DB7" w:rsidRPr="000549EE">
        <w:rPr>
          <w:color w:val="000000" w:themeColor="text1"/>
        </w:rPr>
        <w:t> </w:t>
      </w:r>
    </w:p>
    <w:p w:rsidR="00503DB7" w:rsidRPr="00EC13CD" w:rsidRDefault="00EC13C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EC13CD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33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03DB7" w:rsidP="00EC13C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Nieobecność w pracy lub spóźnienie się do pracy usprawiedliwiają przyczyny uniemożliwiające stawienie się do pracy, w szczególności:</w:t>
      </w:r>
    </w:p>
    <w:p w:rsidR="00503DB7" w:rsidRPr="000549EE" w:rsidRDefault="00503DB7" w:rsidP="00EC13C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EC13CD" w:rsidRDefault="00503DB7" w:rsidP="002A233D">
      <w:pPr>
        <w:pStyle w:val="NormalnyWeb"/>
        <w:numPr>
          <w:ilvl w:val="0"/>
          <w:numId w:val="2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Niezdolność do pracy spowodowana chorobą pracownika lub jego izolacją z powodu choroby zakaźnej;</w:t>
      </w:r>
    </w:p>
    <w:p w:rsidR="00EC13CD" w:rsidRDefault="00503DB7" w:rsidP="002A233D">
      <w:pPr>
        <w:pStyle w:val="NormalnyWeb"/>
        <w:numPr>
          <w:ilvl w:val="0"/>
          <w:numId w:val="2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EC13CD">
        <w:rPr>
          <w:color w:val="000000" w:themeColor="text1"/>
        </w:rPr>
        <w:t>Odsunięcie od pracy na podstawie zaświadczenia (decyzji) lekarza, komisji lekarskiej lub inspektora sanitarnego, jeżeli pracownik nie zostanie zatrudniony przy innej pracy, odpowiedniej do jego stanu zdrowia;</w:t>
      </w:r>
    </w:p>
    <w:p w:rsidR="00EC13CD" w:rsidRDefault="00503DB7" w:rsidP="002A233D">
      <w:pPr>
        <w:pStyle w:val="NormalnyWeb"/>
        <w:numPr>
          <w:ilvl w:val="0"/>
          <w:numId w:val="2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EC13CD">
        <w:rPr>
          <w:color w:val="000000" w:themeColor="text1"/>
        </w:rPr>
        <w:t>Leczenie uzdrowiskowe jeżeli jego okres został uznany zaświadczeniem lekarskim za okres niezdolności do pracy z powodu choroby;</w:t>
      </w:r>
    </w:p>
    <w:p w:rsidR="00EC13CD" w:rsidRDefault="00503DB7" w:rsidP="002A233D">
      <w:pPr>
        <w:pStyle w:val="NormalnyWeb"/>
        <w:numPr>
          <w:ilvl w:val="0"/>
          <w:numId w:val="2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EC13CD">
        <w:rPr>
          <w:color w:val="000000" w:themeColor="text1"/>
        </w:rPr>
        <w:lastRenderedPageBreak/>
        <w:t>Choroba członka rodziny pracownika, wymagająca sprawowania przez pracownika opieki osobistej;</w:t>
      </w:r>
    </w:p>
    <w:p w:rsidR="00EC13CD" w:rsidRDefault="00503DB7" w:rsidP="002A233D">
      <w:pPr>
        <w:pStyle w:val="NormalnyWeb"/>
        <w:numPr>
          <w:ilvl w:val="0"/>
          <w:numId w:val="2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EC13CD">
        <w:rPr>
          <w:color w:val="000000" w:themeColor="text1"/>
        </w:rPr>
        <w:t>Okoliczność wymagająca sprawowania przez pracownika osobistej opieki nad dzieckiem w wieku do 8 lat;</w:t>
      </w:r>
    </w:p>
    <w:p w:rsidR="00EC13CD" w:rsidRDefault="00503DB7" w:rsidP="002A233D">
      <w:pPr>
        <w:pStyle w:val="NormalnyWeb"/>
        <w:numPr>
          <w:ilvl w:val="0"/>
          <w:numId w:val="2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EC13CD">
        <w:rPr>
          <w:color w:val="000000" w:themeColor="text1"/>
        </w:rPr>
        <w:t>Konieczności odpoczynku po nocnej podróży służbowej, w granicach nieprzekraczających 8 godzin od zakończenia podróży, jeżeli pracownik nie korzystał z miejsca sypialnego.</w:t>
      </w:r>
    </w:p>
    <w:p w:rsidR="00503DB7" w:rsidRPr="00EC13CD" w:rsidRDefault="00503DB7" w:rsidP="002A233D">
      <w:pPr>
        <w:pStyle w:val="NormalnyWeb"/>
        <w:numPr>
          <w:ilvl w:val="0"/>
          <w:numId w:val="2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EC13CD">
        <w:rPr>
          <w:color w:val="000000" w:themeColor="text1"/>
        </w:rPr>
        <w:t>Nadzwyczajne wypadki uniemożliwiające terminowe przybycie do pracy.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007A61" w:rsidRDefault="00007A61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03DB7" w:rsidRPr="00EC13CD" w:rsidRDefault="00EC13C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EC13CD">
        <w:rPr>
          <w:b/>
          <w:color w:val="000000" w:themeColor="text1"/>
        </w:rPr>
        <w:t xml:space="preserve">§ </w:t>
      </w:r>
      <w:r w:rsidR="00503DB7" w:rsidRPr="00EC13CD">
        <w:rPr>
          <w:b/>
          <w:color w:val="000000" w:themeColor="text1"/>
        </w:rPr>
        <w:t>3</w:t>
      </w:r>
      <w:r w:rsidR="006E7593">
        <w:rPr>
          <w:b/>
          <w:color w:val="000000" w:themeColor="text1"/>
        </w:rPr>
        <w:t>4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03DB7" w:rsidP="00EC13C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Za czas nieobecności w pracy pracownikowi przysługuje zasiłek na zasadach określonych odrębnymi przepisami lub wynagrodzenie.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007A61" w:rsidRDefault="00007A61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244689" w:rsidRDefault="00244689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244689" w:rsidRDefault="00244689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03DB7" w:rsidRPr="00EC13CD" w:rsidRDefault="00EC13C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EC13CD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35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03DB7" w:rsidP="00EC13C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Pracownikowi nie wolno opuszczać w czasie godzin pracy miejsca pracy bez zgody przełożonego. </w:t>
      </w:r>
    </w:p>
    <w:p w:rsidR="00007A61" w:rsidRDefault="00007A61" w:rsidP="00EC13CD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03DB7" w:rsidRPr="00EC13CD" w:rsidRDefault="00503DB7" w:rsidP="00EC13CD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EC13CD">
        <w:rPr>
          <w:b/>
          <w:color w:val="000000" w:themeColor="text1"/>
        </w:rPr>
        <w:t>§</w:t>
      </w:r>
      <w:r w:rsidR="006E7593">
        <w:rPr>
          <w:b/>
          <w:color w:val="000000" w:themeColor="text1"/>
        </w:rPr>
        <w:t>36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 </w:t>
      </w:r>
    </w:p>
    <w:p w:rsidR="00503DB7" w:rsidRPr="000549EE" w:rsidRDefault="00503DB7" w:rsidP="00EC13C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Pracownik opuszczający pomieszczenie, w którym pracuje każdorazowo informuje jednego ze współpracowników o miejscu swego pobytu i godzinie powrotu.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Default="00EC13C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EC13CD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37</w:t>
      </w:r>
    </w:p>
    <w:p w:rsidR="00007A61" w:rsidRPr="00EC13CD" w:rsidRDefault="00007A61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03DB7" w:rsidRPr="000549EE" w:rsidRDefault="00503DB7" w:rsidP="00EC13C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Po zakończeniu pracy, pracownik zobowiązany jest do uporządkowania stanowiska pracy, zabezpieczenia szaf i biurek z dokumentami oraz sprawdzenia urządzeń mogących być źródłem pożaru lub innych szkód.</w:t>
      </w:r>
    </w:p>
    <w:p w:rsidR="00503DB7" w:rsidRPr="00EC13CD" w:rsidRDefault="00EC13CD" w:rsidP="00EC13CD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EC13CD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38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 </w:t>
      </w:r>
    </w:p>
    <w:p w:rsidR="00503DB7" w:rsidRPr="000549EE" w:rsidRDefault="00503DB7" w:rsidP="00EC13C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Wynoszenie z budynku wyposaż</w:t>
      </w:r>
      <w:r w:rsidR="00EC13CD">
        <w:rPr>
          <w:color w:val="000000" w:themeColor="text1"/>
        </w:rPr>
        <w:t xml:space="preserve">enia stanowiącego własność Gminnego Ośrodka </w:t>
      </w:r>
      <w:r w:rsidRPr="000549EE">
        <w:rPr>
          <w:color w:val="000000" w:themeColor="text1"/>
        </w:rPr>
        <w:t>Kultury jest niedopuszczalne. Jego wypożyczenie może mieć miejsce jedynie za zgodą dyrektora.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EC13CD" w:rsidRDefault="00EC13C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EC13CD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39</w:t>
      </w:r>
    </w:p>
    <w:p w:rsidR="00503DB7" w:rsidRPr="000549EE" w:rsidRDefault="00EC13CD" w:rsidP="00EC13C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  <w:r w:rsidR="00503DB7" w:rsidRPr="000549EE">
        <w:rPr>
          <w:color w:val="000000" w:themeColor="text1"/>
        </w:rPr>
        <w:t> </w:t>
      </w:r>
    </w:p>
    <w:p w:rsidR="00503DB7" w:rsidRPr="000549EE" w:rsidRDefault="00503DB7" w:rsidP="00EC13C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Przebywa</w:t>
      </w:r>
      <w:r w:rsidR="00EC13CD">
        <w:rPr>
          <w:color w:val="000000" w:themeColor="text1"/>
        </w:rPr>
        <w:t xml:space="preserve">nie pracowników na terenie Gminnego Ośrodka </w:t>
      </w:r>
      <w:r w:rsidRPr="000549EE">
        <w:rPr>
          <w:color w:val="000000" w:themeColor="text1"/>
        </w:rPr>
        <w:t>Kultury poza godzinami pracy może mieć miejsce tylko w uzasadnionych przypadkach, po uzyskaniu zgody dyrektora.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Default="00EC13C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EC13CD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40</w:t>
      </w:r>
    </w:p>
    <w:p w:rsidR="006F49AF" w:rsidRPr="00EC13CD" w:rsidRDefault="006F49AF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6F49AF" w:rsidRDefault="00503DB7" w:rsidP="002A233D">
      <w:pPr>
        <w:pStyle w:val="NormalnyWeb"/>
        <w:numPr>
          <w:ilvl w:val="0"/>
          <w:numId w:val="26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Prawo do zam</w:t>
      </w:r>
      <w:r w:rsidR="006F49AF">
        <w:rPr>
          <w:color w:val="000000" w:themeColor="text1"/>
        </w:rPr>
        <w:t>ykania i otwierania budynku Gminnego Ośrodka</w:t>
      </w:r>
      <w:r w:rsidRPr="000549EE">
        <w:rPr>
          <w:color w:val="000000" w:themeColor="text1"/>
        </w:rPr>
        <w:t xml:space="preserve"> Kultury posiada dyrektor i upoważnieni przez niego pracownicy.</w:t>
      </w:r>
    </w:p>
    <w:p w:rsidR="006F49AF" w:rsidRDefault="00503DB7" w:rsidP="002A233D">
      <w:pPr>
        <w:pStyle w:val="NormalnyWeb"/>
        <w:numPr>
          <w:ilvl w:val="0"/>
          <w:numId w:val="26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F49AF">
        <w:rPr>
          <w:color w:val="000000" w:themeColor="text1"/>
        </w:rPr>
        <w:t>Pracownik, opuszc</w:t>
      </w:r>
      <w:r w:rsidR="006F49AF">
        <w:rPr>
          <w:color w:val="000000" w:themeColor="text1"/>
        </w:rPr>
        <w:t>zający jako ostatni budynek Gminnego Ośrodka</w:t>
      </w:r>
      <w:r w:rsidRPr="006F49AF">
        <w:rPr>
          <w:color w:val="000000" w:themeColor="text1"/>
        </w:rPr>
        <w:t xml:space="preserve"> Kultury, zobowiązany jest do dokładnego sprawdzenia urządzeń mogących być źródłem pożaru lub innych szkód oraz do zamknięcia budynku.</w:t>
      </w:r>
    </w:p>
    <w:p w:rsidR="00503DB7" w:rsidRDefault="00503DB7" w:rsidP="002A233D">
      <w:pPr>
        <w:pStyle w:val="NormalnyWeb"/>
        <w:numPr>
          <w:ilvl w:val="0"/>
          <w:numId w:val="26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F49AF">
        <w:rPr>
          <w:color w:val="000000" w:themeColor="text1"/>
        </w:rPr>
        <w:lastRenderedPageBreak/>
        <w:t>Prze</w:t>
      </w:r>
      <w:r w:rsidR="006F49AF">
        <w:rPr>
          <w:color w:val="000000" w:themeColor="text1"/>
        </w:rPr>
        <w:t>kazywanie kluczy do budynku Gminnego Ośrodka</w:t>
      </w:r>
      <w:r w:rsidRPr="006F49AF">
        <w:rPr>
          <w:color w:val="000000" w:themeColor="text1"/>
        </w:rPr>
        <w:t xml:space="preserve"> Kultury osobom nieupoważnionym jest zabronione.</w:t>
      </w:r>
    </w:p>
    <w:p w:rsidR="006F49AF" w:rsidRDefault="006F49AF" w:rsidP="006F49AF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</w:p>
    <w:p w:rsidR="006F49AF" w:rsidRDefault="006F49AF" w:rsidP="006F49AF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</w:p>
    <w:p w:rsidR="006F49AF" w:rsidRPr="006F49AF" w:rsidRDefault="006F49AF" w:rsidP="002D6D2D">
      <w:pPr>
        <w:pStyle w:val="NormalnyWeb"/>
        <w:spacing w:before="180" w:beforeAutospacing="0" w:after="180" w:afterAutospacing="0" w:line="360" w:lineRule="auto"/>
        <w:contextualSpacing/>
        <w:jc w:val="both"/>
        <w:rPr>
          <w:color w:val="000000" w:themeColor="text1"/>
        </w:rPr>
      </w:pPr>
    </w:p>
    <w:p w:rsidR="00503DB7" w:rsidRPr="000549EE" w:rsidRDefault="006F49AF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ROZDZIAŁ VII</w:t>
      </w:r>
    </w:p>
    <w:p w:rsidR="006F49AF" w:rsidRDefault="006F49AF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rStyle w:val="Pogrubienie"/>
          <w:color w:val="000000" w:themeColor="text1"/>
        </w:rPr>
      </w:pPr>
      <w:r w:rsidRPr="000549EE">
        <w:rPr>
          <w:rStyle w:val="Pogrubienie"/>
          <w:color w:val="000000" w:themeColor="text1"/>
        </w:rPr>
        <w:t xml:space="preserve">BEZPIECZEŃSTWO I HIGIENA PRACY </w:t>
      </w:r>
    </w:p>
    <w:p w:rsidR="00503DB7" w:rsidRPr="000549EE" w:rsidRDefault="006F49AF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ORAZ OCHRONA PRZECIWPOŻAROWA</w:t>
      </w:r>
    </w:p>
    <w:p w:rsidR="00523111" w:rsidRDefault="00523111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03DB7" w:rsidRPr="006F49AF" w:rsidRDefault="006F49AF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6F49AF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4</w:t>
      </w:r>
      <w:r w:rsidRPr="006F49AF">
        <w:rPr>
          <w:b/>
          <w:color w:val="000000" w:themeColor="text1"/>
        </w:rPr>
        <w:t>1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6F49AF" w:rsidRDefault="00503DB7" w:rsidP="002A233D">
      <w:pPr>
        <w:pStyle w:val="NormalnyWeb"/>
        <w:numPr>
          <w:ilvl w:val="0"/>
          <w:numId w:val="27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Pracodawca i pracownicy zobowiązani są do ścisłego przestrzegania przepisów i zasad bezpieczeństwa i higieny pracy oraz przepisów o ochronie przeciwpożarowej.</w:t>
      </w:r>
    </w:p>
    <w:p w:rsidR="006F49AF" w:rsidRDefault="00503DB7" w:rsidP="002A233D">
      <w:pPr>
        <w:pStyle w:val="NormalnyWeb"/>
        <w:numPr>
          <w:ilvl w:val="0"/>
          <w:numId w:val="27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F49AF">
        <w:rPr>
          <w:color w:val="000000" w:themeColor="text1"/>
        </w:rPr>
        <w:t>Wszyscy pracownicy przed dopuszczeniem do pracy podlegają szkoleniu wstępnemu</w:t>
      </w:r>
      <w:r w:rsidR="006F49AF">
        <w:rPr>
          <w:color w:val="000000" w:themeColor="text1"/>
        </w:rPr>
        <w:t>,</w:t>
      </w:r>
      <w:r w:rsidRPr="006F49AF">
        <w:rPr>
          <w:color w:val="000000" w:themeColor="text1"/>
        </w:rPr>
        <w:t xml:space="preserve"> a później szkoleniom okresowym z zakresu bezpieczeństwa i higieny pracy oraz ochrony przeciwpożarowej.</w:t>
      </w:r>
    </w:p>
    <w:p w:rsidR="006F49AF" w:rsidRDefault="00503DB7" w:rsidP="002A233D">
      <w:pPr>
        <w:pStyle w:val="NormalnyWeb"/>
        <w:numPr>
          <w:ilvl w:val="0"/>
          <w:numId w:val="27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F49AF">
        <w:rPr>
          <w:color w:val="000000" w:themeColor="text1"/>
        </w:rPr>
        <w:t>Odbycie szkolenia wstępnego i przyjęcie do wiadomości przepisów ochrony przeciwpożarowej, pracownik potwierdza własnoręcznym podpisem.</w:t>
      </w:r>
    </w:p>
    <w:p w:rsidR="006F49AF" w:rsidRDefault="00503DB7" w:rsidP="002A233D">
      <w:pPr>
        <w:pStyle w:val="NormalnyWeb"/>
        <w:numPr>
          <w:ilvl w:val="0"/>
          <w:numId w:val="27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F49AF">
        <w:rPr>
          <w:color w:val="000000" w:themeColor="text1"/>
        </w:rPr>
        <w:t>Pracodawcy nie wolno dopuścić pracownika do pracy, jeżeli nie posiada on wymaganych kwalifikacji lub potrzebnych umiejętności do jej wykonywania.</w:t>
      </w:r>
    </w:p>
    <w:p w:rsidR="00503DB7" w:rsidRPr="00007A61" w:rsidRDefault="00503DB7" w:rsidP="00007A61">
      <w:pPr>
        <w:pStyle w:val="NormalnyWeb"/>
        <w:numPr>
          <w:ilvl w:val="0"/>
          <w:numId w:val="27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F49AF">
        <w:rPr>
          <w:color w:val="000000" w:themeColor="text1"/>
        </w:rPr>
        <w:t>Pracodawca nie może dopuścić do pracy pracownika bez aktualnego orzeczenia lekarskiego stwierdzającego brak przeciwwskazań do pracy na określonym stanowisku.</w:t>
      </w:r>
    </w:p>
    <w:p w:rsidR="00523111" w:rsidRPr="00E46C02" w:rsidRDefault="00523111" w:rsidP="00523111">
      <w:pPr>
        <w:pStyle w:val="NormalnyWeb"/>
        <w:tabs>
          <w:tab w:val="left" w:pos="438"/>
        </w:tabs>
        <w:spacing w:before="180" w:beforeAutospacing="0" w:after="180" w:afterAutospacing="0"/>
        <w:contextualSpacing/>
        <w:rPr>
          <w:color w:val="000000" w:themeColor="text1"/>
        </w:rPr>
      </w:pPr>
      <w:r>
        <w:rPr>
          <w:b/>
          <w:color w:val="000000" w:themeColor="text1"/>
        </w:rPr>
        <w:tab/>
      </w:r>
      <w:r w:rsidRPr="00E46C02">
        <w:rPr>
          <w:color w:val="000000" w:themeColor="text1"/>
        </w:rPr>
        <w:t xml:space="preserve">6.  </w:t>
      </w:r>
      <w:r w:rsidR="00E46C02" w:rsidRPr="00E46C02">
        <w:rPr>
          <w:color w:val="000000" w:themeColor="text1"/>
        </w:rPr>
        <w:t>Pracodawca nie może dopuścić do pracy pracownika</w:t>
      </w:r>
      <w:r w:rsidR="00E46C02">
        <w:rPr>
          <w:color w:val="000000" w:themeColor="text1"/>
        </w:rPr>
        <w:t xml:space="preserve">  u którego stwierdzono , że </w:t>
      </w:r>
    </w:p>
    <w:p w:rsidR="00E46C02" w:rsidRPr="00E46C02" w:rsidRDefault="00E46C02" w:rsidP="00E46C02">
      <w:pPr>
        <w:pStyle w:val="NormalnyWeb"/>
        <w:tabs>
          <w:tab w:val="left" w:pos="726"/>
        </w:tabs>
        <w:spacing w:before="180" w:beforeAutospacing="0" w:after="180" w:afterAutospacing="0"/>
        <w:contextualSpacing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color w:val="000000" w:themeColor="text1"/>
        </w:rPr>
        <w:t>s</w:t>
      </w:r>
      <w:r w:rsidRPr="00E46C02">
        <w:rPr>
          <w:color w:val="000000" w:themeColor="text1"/>
        </w:rPr>
        <w:t>tawił się do pracy w stanie wskazującym na spożycie alkoholu</w:t>
      </w:r>
      <w:r>
        <w:rPr>
          <w:color w:val="000000" w:themeColor="text1"/>
        </w:rPr>
        <w:t xml:space="preserve">, lub że spożywał </w:t>
      </w:r>
    </w:p>
    <w:p w:rsidR="00E46C02" w:rsidRPr="00E46C02" w:rsidRDefault="00E46C02" w:rsidP="00E46C02">
      <w:pPr>
        <w:pStyle w:val="NormalnyWeb"/>
        <w:tabs>
          <w:tab w:val="left" w:pos="751"/>
        </w:tabs>
        <w:spacing w:before="180" w:beforeAutospacing="0" w:after="180" w:afterAutospacing="0"/>
        <w:contextualSpacing/>
        <w:rPr>
          <w:color w:val="000000" w:themeColor="text1"/>
        </w:rPr>
      </w:pPr>
      <w:r>
        <w:rPr>
          <w:b/>
          <w:color w:val="000000" w:themeColor="text1"/>
        </w:rPr>
        <w:tab/>
      </w:r>
      <w:r w:rsidRPr="00E46C02">
        <w:rPr>
          <w:color w:val="000000" w:themeColor="text1"/>
        </w:rPr>
        <w:t>alkohol w czasie pracy.</w:t>
      </w:r>
      <w:r>
        <w:rPr>
          <w:color w:val="000000" w:themeColor="text1"/>
        </w:rPr>
        <w:t xml:space="preserve"> Dyrektor powinien udokumentować ten stan rzeczy.</w:t>
      </w:r>
    </w:p>
    <w:p w:rsidR="00E46C02" w:rsidRPr="00E46C02" w:rsidRDefault="00E46C02" w:rsidP="00E46C02">
      <w:pPr>
        <w:pStyle w:val="NormalnyWeb"/>
        <w:tabs>
          <w:tab w:val="left" w:pos="801"/>
        </w:tabs>
        <w:spacing w:before="180" w:beforeAutospacing="0" w:after="180" w:afterAutospacing="0"/>
        <w:ind w:firstLine="708"/>
        <w:contextualSpacing/>
        <w:rPr>
          <w:color w:val="000000" w:themeColor="text1"/>
        </w:rPr>
      </w:pPr>
      <w:r>
        <w:rPr>
          <w:color w:val="000000" w:themeColor="text1"/>
        </w:rPr>
        <w:t xml:space="preserve">Pracownikowi przysługuje prawo do odmowy poddania się badaniu, jednak nie </w:t>
      </w:r>
    </w:p>
    <w:p w:rsidR="00E46C02" w:rsidRPr="00E46C02" w:rsidRDefault="00E46C02" w:rsidP="00E46C02">
      <w:pPr>
        <w:pStyle w:val="NormalnyWeb"/>
        <w:tabs>
          <w:tab w:val="left" w:pos="776"/>
        </w:tabs>
        <w:spacing w:before="180" w:beforeAutospacing="0" w:after="180" w:afterAutospacing="0"/>
        <w:contextualSpacing/>
        <w:rPr>
          <w:color w:val="000000" w:themeColor="text1"/>
        </w:rPr>
      </w:pPr>
      <w:r>
        <w:rPr>
          <w:b/>
          <w:color w:val="000000" w:themeColor="text1"/>
        </w:rPr>
        <w:tab/>
      </w:r>
      <w:r w:rsidRPr="00E46C02">
        <w:rPr>
          <w:color w:val="000000" w:themeColor="text1"/>
        </w:rPr>
        <w:t>Po</w:t>
      </w:r>
      <w:r>
        <w:rPr>
          <w:color w:val="000000" w:themeColor="text1"/>
        </w:rPr>
        <w:t>woduje to obalenia przedstawionego zarzutu.</w:t>
      </w:r>
    </w:p>
    <w:p w:rsidR="00E46C02" w:rsidRDefault="00E46C02" w:rsidP="006F49AF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03DB7" w:rsidRPr="006F49AF" w:rsidRDefault="006F49AF" w:rsidP="006F49AF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6F49AF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4</w:t>
      </w:r>
      <w:r w:rsidRPr="006F49AF">
        <w:rPr>
          <w:b/>
          <w:color w:val="000000" w:themeColor="text1"/>
        </w:rPr>
        <w:t>2</w:t>
      </w:r>
      <w:r w:rsidR="00503DB7" w:rsidRPr="000549EE"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2D6D2D" w:rsidRDefault="00503DB7" w:rsidP="00D54415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2D6D2D">
        <w:rPr>
          <w:color w:val="000000" w:themeColor="text1"/>
        </w:rPr>
        <w:t>Pracodawca jest zobowiązany w szczególności:</w:t>
      </w:r>
    </w:p>
    <w:p w:rsidR="00503DB7" w:rsidRPr="002D6D2D" w:rsidRDefault="00503DB7" w:rsidP="00D54415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2D6D2D">
        <w:rPr>
          <w:color w:val="000000" w:themeColor="text1"/>
        </w:rPr>
        <w:t> </w:t>
      </w:r>
    </w:p>
    <w:p w:rsidR="006F49AF" w:rsidRDefault="00503DB7" w:rsidP="002A233D">
      <w:pPr>
        <w:pStyle w:val="NormalnyWeb"/>
        <w:numPr>
          <w:ilvl w:val="0"/>
          <w:numId w:val="28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Zapoznawać pracowników z przepisami i zasadami bezpieczeństwa i higieny pracy oraz przepisami o ochronie przeciwpożarowej;</w:t>
      </w:r>
    </w:p>
    <w:p w:rsidR="006F49AF" w:rsidRDefault="00503DB7" w:rsidP="002A233D">
      <w:pPr>
        <w:pStyle w:val="NormalnyWeb"/>
        <w:numPr>
          <w:ilvl w:val="0"/>
          <w:numId w:val="28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F49AF">
        <w:rPr>
          <w:color w:val="000000" w:themeColor="text1"/>
        </w:rPr>
        <w:t>Prowadzić systematyczne szkolenie pracowników w zakresie bezpieczeństwa i higieny pracy</w:t>
      </w:r>
      <w:r w:rsidR="0084206E">
        <w:rPr>
          <w:color w:val="000000" w:themeColor="text1"/>
        </w:rPr>
        <w:t xml:space="preserve"> oraz ochrony danych osobowych</w:t>
      </w:r>
      <w:r w:rsidRPr="006F49AF">
        <w:rPr>
          <w:color w:val="000000" w:themeColor="text1"/>
        </w:rPr>
        <w:t>;</w:t>
      </w:r>
    </w:p>
    <w:p w:rsidR="0084206E" w:rsidRPr="0084206E" w:rsidRDefault="00503DB7" w:rsidP="0084206E">
      <w:pPr>
        <w:pStyle w:val="NormalnyWeb"/>
        <w:numPr>
          <w:ilvl w:val="0"/>
          <w:numId w:val="28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F49AF">
        <w:rPr>
          <w:color w:val="000000" w:themeColor="text1"/>
        </w:rPr>
        <w:t>Organizować pracę w sposób zapewniający bezpieczne i higieniczne warunki pracy;</w:t>
      </w:r>
    </w:p>
    <w:p w:rsidR="006F49AF" w:rsidRDefault="00503DB7" w:rsidP="002A233D">
      <w:pPr>
        <w:pStyle w:val="NormalnyWeb"/>
        <w:numPr>
          <w:ilvl w:val="0"/>
          <w:numId w:val="28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F49AF">
        <w:rPr>
          <w:color w:val="000000" w:themeColor="text1"/>
        </w:rPr>
        <w:t>Kierować pracowników na profilaktyczne i okresowe badania lekarskie;</w:t>
      </w:r>
    </w:p>
    <w:p w:rsidR="00503DB7" w:rsidRPr="00D54415" w:rsidRDefault="00503DB7" w:rsidP="00310EAB">
      <w:pPr>
        <w:pStyle w:val="NormalnyWeb"/>
        <w:spacing w:before="180" w:beforeAutospacing="0" w:after="180" w:afterAutospacing="0"/>
        <w:ind w:left="720"/>
        <w:contextualSpacing/>
        <w:jc w:val="both"/>
        <w:rPr>
          <w:color w:val="000000" w:themeColor="text1"/>
        </w:rPr>
      </w:pPr>
    </w:p>
    <w:p w:rsidR="00503DB7" w:rsidRPr="00D54415" w:rsidRDefault="00D54415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D54415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4</w:t>
      </w:r>
      <w:r w:rsidRPr="00D54415">
        <w:rPr>
          <w:b/>
          <w:color w:val="000000" w:themeColor="text1"/>
        </w:rPr>
        <w:t>3</w:t>
      </w:r>
    </w:p>
    <w:p w:rsidR="00503DB7" w:rsidRPr="000549EE" w:rsidRDefault="002D6D2D" w:rsidP="002D6D2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  <w:r w:rsidR="00503DB7" w:rsidRPr="000549EE">
        <w:rPr>
          <w:color w:val="000000" w:themeColor="text1"/>
        </w:rPr>
        <w:t> </w:t>
      </w:r>
    </w:p>
    <w:p w:rsidR="00503DB7" w:rsidRPr="002D6D2D" w:rsidRDefault="00503DB7" w:rsidP="00D54415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2D6D2D">
        <w:rPr>
          <w:color w:val="000000" w:themeColor="text1"/>
        </w:rPr>
        <w:t>Pracownik jest zobowiązany w szczególności:</w:t>
      </w:r>
    </w:p>
    <w:p w:rsidR="00503DB7" w:rsidRPr="000549EE" w:rsidRDefault="00503DB7" w:rsidP="00D54415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D54415" w:rsidRDefault="00503DB7" w:rsidP="002A233D">
      <w:pPr>
        <w:pStyle w:val="NormalnyWeb"/>
        <w:numPr>
          <w:ilvl w:val="0"/>
          <w:numId w:val="29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Znać przepisy i zasady bhp, brać udział w szkoleniu i instruktażu z tego zakresu oraz poddawać się wymaganym egzaminom sprawdzającym;</w:t>
      </w:r>
    </w:p>
    <w:p w:rsidR="00D54415" w:rsidRDefault="00503DB7" w:rsidP="002A233D">
      <w:pPr>
        <w:pStyle w:val="NormalnyWeb"/>
        <w:numPr>
          <w:ilvl w:val="0"/>
          <w:numId w:val="29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 xml:space="preserve">Wykonywać pracę w sposób zgodny z przepisami i zasadami bhp </w:t>
      </w:r>
      <w:r w:rsidR="0084206E">
        <w:rPr>
          <w:color w:val="000000" w:themeColor="text1"/>
        </w:rPr>
        <w:t xml:space="preserve">i ochrony danych </w:t>
      </w:r>
      <w:r w:rsidRPr="00D54415">
        <w:rPr>
          <w:color w:val="000000" w:themeColor="text1"/>
        </w:rPr>
        <w:t>oraz stosować się do wydawanych w tym zakresie zarządzeń i poleceń przełożonych;</w:t>
      </w:r>
    </w:p>
    <w:p w:rsidR="00D54415" w:rsidRDefault="0084206E" w:rsidP="002A233D">
      <w:pPr>
        <w:pStyle w:val="NormalnyWeb"/>
        <w:numPr>
          <w:ilvl w:val="0"/>
          <w:numId w:val="29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Dbać o należyty stan </w:t>
      </w:r>
      <w:r w:rsidR="00503DB7" w:rsidRPr="00D54415">
        <w:rPr>
          <w:color w:val="000000" w:themeColor="text1"/>
        </w:rPr>
        <w:t xml:space="preserve"> urządzeń i sprzętu oraz o porządek i ład w miejscu pracy;</w:t>
      </w:r>
    </w:p>
    <w:p w:rsidR="00D54415" w:rsidRDefault="00503DB7" w:rsidP="002A233D">
      <w:pPr>
        <w:pStyle w:val="NormalnyWeb"/>
        <w:numPr>
          <w:ilvl w:val="0"/>
          <w:numId w:val="29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Stosować środki ochrony zbiorowej, a także używać przydzielonej odzieży ochronnej i roboczej;</w:t>
      </w:r>
    </w:p>
    <w:p w:rsidR="00D54415" w:rsidRDefault="00503DB7" w:rsidP="002A233D">
      <w:pPr>
        <w:pStyle w:val="NormalnyWeb"/>
        <w:numPr>
          <w:ilvl w:val="0"/>
          <w:numId w:val="29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Poddawać się wstępnym, okresowym i kontrolnym badaniom lekarskim;</w:t>
      </w:r>
    </w:p>
    <w:p w:rsidR="00D54415" w:rsidRDefault="00503DB7" w:rsidP="002A233D">
      <w:pPr>
        <w:pStyle w:val="NormalnyWeb"/>
        <w:numPr>
          <w:ilvl w:val="0"/>
          <w:numId w:val="29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Niezwłocznie zawiadomić przełożonego o zauważonym wypadku przy pracy albo niebezpieczeństwie zagrożenia życia lub zdrowia;</w:t>
      </w:r>
    </w:p>
    <w:p w:rsidR="00D54415" w:rsidRDefault="00503DB7" w:rsidP="002A233D">
      <w:pPr>
        <w:pStyle w:val="NormalnyWeb"/>
        <w:numPr>
          <w:ilvl w:val="0"/>
          <w:numId w:val="29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Znać, przestrzegać i stosować obowiązujące na danym stanowisku pracy zasady bezpieczeństwa pożarowego oraz znać lokalizację podręcznego sprzętu gaśniczego, a także posiadać umiejętność posługiwania się nim;</w:t>
      </w:r>
    </w:p>
    <w:p w:rsidR="00503DB7" w:rsidRPr="00D54415" w:rsidRDefault="00503DB7" w:rsidP="002A233D">
      <w:pPr>
        <w:pStyle w:val="NormalnyWeb"/>
        <w:numPr>
          <w:ilvl w:val="0"/>
          <w:numId w:val="29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Współdziałać z pracodawcą w wypełnianiu obowiązków dotyczących bezpieczeństwa i higieny pracy. </w:t>
      </w:r>
    </w:p>
    <w:p w:rsidR="002D6D2D" w:rsidRDefault="002D6D2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03DB7" w:rsidRPr="00D54415" w:rsidRDefault="00D54415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D54415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4</w:t>
      </w:r>
      <w:r w:rsidRPr="00D54415">
        <w:rPr>
          <w:b/>
          <w:color w:val="000000" w:themeColor="text1"/>
        </w:rPr>
        <w:t>4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03DB7" w:rsidP="00007A61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D54415" w:rsidRDefault="00503DB7" w:rsidP="002A233D">
      <w:pPr>
        <w:pStyle w:val="NormalnyWeb"/>
        <w:numPr>
          <w:ilvl w:val="0"/>
          <w:numId w:val="31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W przypadku, gdy warunki pracy nie odpowiadają przepisom bezpieczeństwa i higieny pracy i stwarzają bezpośrednie zagrożenie dla zdrowia lub życia pracownika, lub gdy wykonywana przez niego praca grozi takim niebezpieczeństwem innym osobom, pracownik ma prawo powstrzymać się od wykonywania pracy, zawiadamiając o tym niezwłocznie przełożonego.</w:t>
      </w:r>
    </w:p>
    <w:p w:rsidR="00503DB7" w:rsidRPr="00D54415" w:rsidRDefault="00503DB7" w:rsidP="002A233D">
      <w:pPr>
        <w:pStyle w:val="NormalnyWeb"/>
        <w:numPr>
          <w:ilvl w:val="0"/>
          <w:numId w:val="31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 xml:space="preserve">Za czas powstrzymania się od wykonywania pracy lub oddalenia się z miejsca zagrożenia w przypadkach, o których mowa w ust. 1, pracownik zachowuje prawo </w:t>
      </w:r>
      <w:r w:rsidR="00D54415">
        <w:rPr>
          <w:color w:val="000000" w:themeColor="text1"/>
        </w:rPr>
        <w:br/>
      </w:r>
      <w:r w:rsidRPr="00D54415">
        <w:rPr>
          <w:color w:val="000000" w:themeColor="text1"/>
        </w:rPr>
        <w:t>do wynagrodzenia.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D54415" w:rsidRDefault="00D54415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D54415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4</w:t>
      </w:r>
      <w:r w:rsidR="00007A61">
        <w:rPr>
          <w:b/>
          <w:color w:val="000000" w:themeColor="text1"/>
        </w:rPr>
        <w:t>5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D54415" w:rsidRDefault="00503DB7" w:rsidP="002A233D">
      <w:pPr>
        <w:pStyle w:val="NormalnyWeb"/>
        <w:numPr>
          <w:ilvl w:val="0"/>
          <w:numId w:val="32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Każdy pracownik zobowiązany jest do przestrzegania obowiązku trzeźwości.</w:t>
      </w:r>
    </w:p>
    <w:p w:rsidR="00D54415" w:rsidRDefault="00503DB7" w:rsidP="002A233D">
      <w:pPr>
        <w:pStyle w:val="NormalnyWeb"/>
        <w:numPr>
          <w:ilvl w:val="0"/>
          <w:numId w:val="32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Spożywanie napojów alkoholowych podczas pracy p</w:t>
      </w:r>
      <w:r w:rsidR="00D54415">
        <w:rPr>
          <w:color w:val="000000" w:themeColor="text1"/>
        </w:rPr>
        <w:t>rzez pracowników na terenie Gminnego Ośrodka</w:t>
      </w:r>
      <w:r w:rsidRPr="00D54415">
        <w:rPr>
          <w:color w:val="000000" w:themeColor="text1"/>
        </w:rPr>
        <w:t xml:space="preserve"> Kultury jest zabronione.</w:t>
      </w:r>
    </w:p>
    <w:p w:rsidR="00503DB7" w:rsidRPr="00D54415" w:rsidRDefault="00503DB7" w:rsidP="002A233D">
      <w:pPr>
        <w:pStyle w:val="NormalnyWeb"/>
        <w:numPr>
          <w:ilvl w:val="0"/>
          <w:numId w:val="32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Pracowników będących w stanie nietrzeźwości lub których stan i zachowanie wskazują na spożycie alkoholu nie dopuszcza się do wykonywania pracy, stosując odpowiednio kary dyscyplinarne. </w:t>
      </w:r>
    </w:p>
    <w:p w:rsidR="00503DB7" w:rsidRPr="00D54415" w:rsidRDefault="00D54415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D54415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4</w:t>
      </w:r>
      <w:r w:rsidR="00007A61">
        <w:rPr>
          <w:b/>
          <w:color w:val="000000" w:themeColor="text1"/>
        </w:rPr>
        <w:t>6</w:t>
      </w:r>
    </w:p>
    <w:p w:rsidR="00503DB7" w:rsidRPr="000549EE" w:rsidRDefault="00D54415" w:rsidP="00D54415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  <w:r w:rsidR="00503DB7" w:rsidRPr="000549EE">
        <w:rPr>
          <w:color w:val="000000" w:themeColor="text1"/>
        </w:rPr>
        <w:t> </w:t>
      </w:r>
    </w:p>
    <w:p w:rsidR="00503DB7" w:rsidRPr="000549EE" w:rsidRDefault="00503DB7" w:rsidP="00D54415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Wprowadza się zakaz palenia tytoniu w pomieszczeniach pracy oraz na konferencjach, naradach, zebraniach, imprezach itp.</w:t>
      </w:r>
    </w:p>
    <w:p w:rsidR="00244689" w:rsidRPr="00D54415" w:rsidRDefault="00503DB7" w:rsidP="00244689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0549EE">
        <w:rPr>
          <w:color w:val="000000" w:themeColor="text1"/>
        </w:rPr>
        <w:t> </w:t>
      </w:r>
      <w:r w:rsidR="00244689" w:rsidRPr="00D54415">
        <w:rPr>
          <w:b/>
          <w:color w:val="000000" w:themeColor="text1"/>
        </w:rPr>
        <w:t xml:space="preserve">§ </w:t>
      </w:r>
      <w:r w:rsidR="00244689">
        <w:rPr>
          <w:b/>
          <w:color w:val="000000" w:themeColor="text1"/>
        </w:rPr>
        <w:t>47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</w:p>
    <w:p w:rsidR="00503DB7" w:rsidRPr="000549EE" w:rsidRDefault="00244689" w:rsidP="00244689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Pracownik wykonujący pracę przy komputerze ma prawo do zwrotu  300 zł. za zakup okularów niezbędnych do pracy przy komputerze w przypadku gdy  przedstawi  rachunek </w:t>
      </w:r>
      <w:r w:rsidR="00D91B89">
        <w:rPr>
          <w:color w:val="000000" w:themeColor="text1"/>
        </w:rPr>
        <w:t xml:space="preserve">       </w:t>
      </w:r>
      <w:r>
        <w:rPr>
          <w:color w:val="000000" w:themeColor="text1"/>
        </w:rPr>
        <w:t>i zaświadczenie od lekarza  stwierdzające konieczność stosowania okularów</w:t>
      </w:r>
    </w:p>
    <w:p w:rsidR="00244689" w:rsidRDefault="00244689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rStyle w:val="Pogrubienie"/>
          <w:color w:val="000000" w:themeColor="text1"/>
        </w:rPr>
      </w:pPr>
    </w:p>
    <w:p w:rsidR="00503DB7" w:rsidRPr="000549EE" w:rsidRDefault="00D54415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ROZDZIAŁ VIII</w:t>
      </w:r>
    </w:p>
    <w:p w:rsidR="00503DB7" w:rsidRPr="000549EE" w:rsidRDefault="00D54415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OCHRONA KOBIET, MŁODOCIANYCH I UPRAWNIENIA ZWIĄZANE Z RODZICIELSTWEM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D54415" w:rsidRDefault="00D54415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D54415">
        <w:rPr>
          <w:b/>
          <w:color w:val="000000" w:themeColor="text1"/>
        </w:rPr>
        <w:t xml:space="preserve">§ </w:t>
      </w:r>
      <w:r w:rsidR="00244689">
        <w:rPr>
          <w:b/>
          <w:color w:val="000000" w:themeColor="text1"/>
        </w:rPr>
        <w:t>48</w:t>
      </w:r>
    </w:p>
    <w:p w:rsidR="00503DB7" w:rsidRPr="000549EE" w:rsidRDefault="002D6D2D" w:rsidP="002D6D2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D54415" w:rsidRDefault="00D54415" w:rsidP="00D54415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Nie wolno zatrudniać kobiet:</w:t>
      </w:r>
    </w:p>
    <w:p w:rsidR="00D54415" w:rsidRDefault="00503DB7" w:rsidP="002A233D">
      <w:pPr>
        <w:pStyle w:val="NormalnyWeb"/>
        <w:numPr>
          <w:ilvl w:val="0"/>
          <w:numId w:val="3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Przy pracach związanych z dźwiganiem ciężarów:</w:t>
      </w:r>
    </w:p>
    <w:p w:rsidR="00503DB7" w:rsidRDefault="00503DB7" w:rsidP="002A233D">
      <w:pPr>
        <w:pStyle w:val="NormalnyWeb"/>
        <w:numPr>
          <w:ilvl w:val="0"/>
          <w:numId w:val="3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jeżeli praca wykonywana jest stale – powyżej 12 kg na osobę,</w:t>
      </w:r>
    </w:p>
    <w:p w:rsidR="00503DB7" w:rsidRPr="00D54415" w:rsidRDefault="00503DB7" w:rsidP="002A233D">
      <w:pPr>
        <w:pStyle w:val="NormalnyWeb"/>
        <w:numPr>
          <w:ilvl w:val="0"/>
          <w:numId w:val="3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jeżeli praca wykonywana jest dorywczo – powyżej 20 kg na osobę.</w:t>
      </w:r>
    </w:p>
    <w:p w:rsidR="00D54415" w:rsidRDefault="00503DB7" w:rsidP="002A233D">
      <w:pPr>
        <w:pStyle w:val="NormalnyWeb"/>
        <w:numPr>
          <w:ilvl w:val="0"/>
          <w:numId w:val="3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Przy ręcznym podnoszeniu ciężarów pod górę (pochylnie, schody):</w:t>
      </w:r>
    </w:p>
    <w:p w:rsidR="00503DB7" w:rsidRDefault="00503DB7" w:rsidP="002A233D">
      <w:pPr>
        <w:pStyle w:val="NormalnyWeb"/>
        <w:numPr>
          <w:ilvl w:val="0"/>
          <w:numId w:val="3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jeżeli praca wykonywana jest stale – powyżej 8 kg na osobę,</w:t>
      </w:r>
    </w:p>
    <w:p w:rsidR="00503DB7" w:rsidRPr="00D54415" w:rsidRDefault="00503DB7" w:rsidP="002A233D">
      <w:pPr>
        <w:pStyle w:val="NormalnyWeb"/>
        <w:numPr>
          <w:ilvl w:val="0"/>
          <w:numId w:val="3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jeżeli praca wykonywana jest dorywczo – powyżej 15 kg na osobę.</w:t>
      </w:r>
    </w:p>
    <w:p w:rsidR="00D54415" w:rsidRDefault="00503DB7" w:rsidP="002A233D">
      <w:pPr>
        <w:pStyle w:val="NormalnyWeb"/>
        <w:numPr>
          <w:ilvl w:val="0"/>
          <w:numId w:val="3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Przy pracach w warunkach narażenia na promieniowanie jonizujące, jeżeli mogą być przekroczone graniczne wartości dawek ustalonych dla pracowników bezpośrednio narażonych.</w:t>
      </w:r>
    </w:p>
    <w:p w:rsidR="00503DB7" w:rsidRPr="00D54415" w:rsidRDefault="00503DB7" w:rsidP="002A233D">
      <w:pPr>
        <w:pStyle w:val="NormalnyWeb"/>
        <w:numPr>
          <w:ilvl w:val="0"/>
          <w:numId w:val="3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Przy pracach w pozycji stojącej łącznie ponad 3 godziny w czasie zmiany roboczej.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D54415" w:rsidRDefault="00D54415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D54415">
        <w:rPr>
          <w:b/>
          <w:color w:val="000000" w:themeColor="text1"/>
        </w:rPr>
        <w:t xml:space="preserve">§ </w:t>
      </w:r>
      <w:r w:rsidR="00244689">
        <w:rPr>
          <w:b/>
          <w:color w:val="000000" w:themeColor="text1"/>
        </w:rPr>
        <w:t>49</w:t>
      </w:r>
    </w:p>
    <w:p w:rsidR="00503DB7" w:rsidRPr="000549EE" w:rsidRDefault="00D54415" w:rsidP="00D54415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D54415" w:rsidRDefault="00503DB7" w:rsidP="002A233D">
      <w:pPr>
        <w:pStyle w:val="NormalnyWeb"/>
        <w:numPr>
          <w:ilvl w:val="0"/>
          <w:numId w:val="36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Pracodawca jest obowiązany zapewnić ust</w:t>
      </w:r>
      <w:r w:rsidR="00D54415">
        <w:rPr>
          <w:color w:val="000000" w:themeColor="text1"/>
        </w:rPr>
        <w:t>awową ochronę kobietom w ciąży.</w:t>
      </w:r>
    </w:p>
    <w:p w:rsidR="00D54415" w:rsidRDefault="00503DB7" w:rsidP="002A233D">
      <w:pPr>
        <w:pStyle w:val="NormalnyWeb"/>
        <w:numPr>
          <w:ilvl w:val="0"/>
          <w:numId w:val="36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Stan ciąży powinien być stwierdzony zaświadczeniem lekarskim.</w:t>
      </w:r>
    </w:p>
    <w:p w:rsidR="00D54415" w:rsidRDefault="00503DB7" w:rsidP="002A233D">
      <w:pPr>
        <w:pStyle w:val="NormalnyWeb"/>
        <w:numPr>
          <w:ilvl w:val="0"/>
          <w:numId w:val="36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Kobiety w ciąży nie wolno zatrudniać w godzinach nadliczbowych oraz w porze nocnej, a także bez jej zgody delegować poza stałe miejsce pracy.</w:t>
      </w:r>
    </w:p>
    <w:p w:rsidR="00503DB7" w:rsidRPr="00D54415" w:rsidRDefault="00503DB7" w:rsidP="002A233D">
      <w:pPr>
        <w:pStyle w:val="NormalnyWeb"/>
        <w:numPr>
          <w:ilvl w:val="0"/>
          <w:numId w:val="36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Kobiety w ciąży nie wolno zatrudniać przy pracach w warunkach narażenia na działanie pola elektromagnetycznego wysokiej częstotliwości, a także w warunkach, w których istnieje możliwość działania na kobietę promieniowania jonizującego określonego w przepisach prawa atomowego.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Default="00D54415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D54415">
        <w:rPr>
          <w:b/>
          <w:color w:val="000000" w:themeColor="text1"/>
        </w:rPr>
        <w:t xml:space="preserve">§ </w:t>
      </w:r>
      <w:r w:rsidR="00244689">
        <w:rPr>
          <w:b/>
          <w:color w:val="000000" w:themeColor="text1"/>
        </w:rPr>
        <w:t>50</w:t>
      </w:r>
    </w:p>
    <w:p w:rsidR="002D6D2D" w:rsidRPr="00D54415" w:rsidRDefault="002D6D2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D54415" w:rsidRDefault="00503DB7" w:rsidP="002A233D">
      <w:pPr>
        <w:pStyle w:val="NormalnyWeb"/>
        <w:numPr>
          <w:ilvl w:val="0"/>
          <w:numId w:val="37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Kobietę w ciąży przenosi się do innej odpowiedniej pracy w następujących przypadkach:</w:t>
      </w:r>
    </w:p>
    <w:p w:rsidR="00D54415" w:rsidRDefault="00503DB7" w:rsidP="002A233D">
      <w:pPr>
        <w:pStyle w:val="NormalnyWeb"/>
        <w:numPr>
          <w:ilvl w:val="0"/>
          <w:numId w:val="38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gdy jest zatrudniona przy pracy wzbronionej kobietom w ciąży;</w:t>
      </w:r>
    </w:p>
    <w:p w:rsidR="00503DB7" w:rsidRPr="00D54415" w:rsidRDefault="00503DB7" w:rsidP="002A233D">
      <w:pPr>
        <w:pStyle w:val="NormalnyWeb"/>
        <w:numPr>
          <w:ilvl w:val="0"/>
          <w:numId w:val="38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w razie przedłożenia orzeczenia lekarskiego stwierdzającego, że ze względu na stan ciąży nie powinna wykonywać pracy dotychczasowej.</w:t>
      </w:r>
    </w:p>
    <w:p w:rsidR="00D54415" w:rsidRDefault="00503DB7" w:rsidP="002A233D">
      <w:pPr>
        <w:pStyle w:val="NormalnyWeb"/>
        <w:numPr>
          <w:ilvl w:val="0"/>
          <w:numId w:val="37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Jeżeli przeniesienie do innej pracy powoduje obniżenie wynagrodzenia, pracownicy przysługuje dodatek wyrównawczy.</w:t>
      </w:r>
    </w:p>
    <w:p w:rsidR="00D54415" w:rsidRDefault="00503DB7" w:rsidP="002A233D">
      <w:pPr>
        <w:pStyle w:val="NormalnyWeb"/>
        <w:numPr>
          <w:ilvl w:val="0"/>
          <w:numId w:val="37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Pracodawca może skrócić czas pracy pracownicy w ciąży.</w:t>
      </w:r>
    </w:p>
    <w:p w:rsidR="00503DB7" w:rsidRPr="00D54415" w:rsidRDefault="00503DB7" w:rsidP="002A233D">
      <w:pPr>
        <w:pStyle w:val="NormalnyWeb"/>
        <w:numPr>
          <w:ilvl w:val="0"/>
          <w:numId w:val="37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Po ustaniu przyczyn uzasadniających przeniesienie do innej pracy, pracodawca jest obowiązany zatrudnić pracownicę przy pracy określonej w umowie o pracę.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D54415" w:rsidRDefault="00D54415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D54415">
        <w:rPr>
          <w:b/>
          <w:color w:val="000000" w:themeColor="text1"/>
        </w:rPr>
        <w:t xml:space="preserve">§ </w:t>
      </w:r>
      <w:r w:rsidR="00244689">
        <w:rPr>
          <w:b/>
          <w:color w:val="000000" w:themeColor="text1"/>
        </w:rPr>
        <w:t>51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 </w:t>
      </w:r>
    </w:p>
    <w:p w:rsidR="00D54415" w:rsidRDefault="00503DB7" w:rsidP="002A233D">
      <w:pPr>
        <w:pStyle w:val="NormalnyWeb"/>
        <w:numPr>
          <w:ilvl w:val="0"/>
          <w:numId w:val="39"/>
        </w:numPr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Pracownica karmiąca dziecko piersią ma prawo do dwóch półgodzinnych przerw w pracy wliczanych do czasy pracy. Pracownica karmiąca więcej niż jedno dziecko ma prawo do dwóch przerw w pracy, po 45 minut każda.</w:t>
      </w:r>
    </w:p>
    <w:p w:rsidR="00D54415" w:rsidRDefault="00503DB7" w:rsidP="002A233D">
      <w:pPr>
        <w:pStyle w:val="NormalnyWeb"/>
        <w:numPr>
          <w:ilvl w:val="0"/>
          <w:numId w:val="39"/>
        </w:numPr>
        <w:spacing w:before="180" w:beforeAutospacing="0" w:after="180" w:afterAutospacing="0"/>
        <w:contextualSpacing/>
        <w:rPr>
          <w:color w:val="000000" w:themeColor="text1"/>
        </w:rPr>
      </w:pPr>
      <w:r w:rsidRPr="00D54415">
        <w:rPr>
          <w:color w:val="000000" w:themeColor="text1"/>
        </w:rPr>
        <w:t>Pracownicy zatrudnionej przez czas krótszy niż 4 godziny dziennie przerwy na karmienie nie przysługują. Jeżeli czas pracy pracownicy nie przekracza 6 godzin dziennie, przysługuje jej jedna przerwa na karmienie.</w:t>
      </w:r>
    </w:p>
    <w:p w:rsidR="00503DB7" w:rsidRPr="00D54415" w:rsidRDefault="00503DB7" w:rsidP="002A233D">
      <w:pPr>
        <w:pStyle w:val="NormalnyWeb"/>
        <w:numPr>
          <w:ilvl w:val="0"/>
          <w:numId w:val="39"/>
        </w:numPr>
        <w:spacing w:before="180" w:beforeAutospacing="0" w:after="180" w:afterAutospacing="0"/>
        <w:contextualSpacing/>
        <w:rPr>
          <w:color w:val="000000" w:themeColor="text1"/>
        </w:rPr>
      </w:pPr>
      <w:r w:rsidRPr="00D54415">
        <w:rPr>
          <w:color w:val="000000" w:themeColor="text1"/>
        </w:rPr>
        <w:t>Pracownika opiekującego się dzieckiem w wieku do 4 lat nie wolno bez jego zgody zatrudniać w godzinach nadliczbowych, ani w porze nocnej, jak również delegować poza stałe miejsce pracy.</w:t>
      </w:r>
    </w:p>
    <w:p w:rsidR="00D54415" w:rsidRDefault="00D54415" w:rsidP="00D54415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03DB7" w:rsidRPr="00D54415" w:rsidRDefault="00D54415" w:rsidP="00D54415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D54415">
        <w:rPr>
          <w:b/>
          <w:color w:val="000000" w:themeColor="text1"/>
        </w:rPr>
        <w:t xml:space="preserve">§ </w:t>
      </w:r>
      <w:r w:rsidR="00244689">
        <w:rPr>
          <w:b/>
          <w:color w:val="000000" w:themeColor="text1"/>
        </w:rPr>
        <w:t>52</w:t>
      </w:r>
    </w:p>
    <w:p w:rsidR="00503DB7" w:rsidRPr="000549EE" w:rsidRDefault="002D6D2D" w:rsidP="002D6D2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503DB7" w:rsidRPr="000549EE" w:rsidRDefault="00503DB7" w:rsidP="00D54415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lastRenderedPageBreak/>
        <w:t>Młodocianym, w rozumieniu kodeksu pracy, jest osoba, która ukończyła 16 lat a nie przekroczyła 18 lat. Zabronione jest zatrudnianie osoby, która nie ukończyła 16 lat.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D54415" w:rsidRDefault="00D54415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D54415">
        <w:rPr>
          <w:b/>
          <w:color w:val="000000" w:themeColor="text1"/>
        </w:rPr>
        <w:t xml:space="preserve">§ </w:t>
      </w:r>
      <w:r w:rsidR="00244689">
        <w:rPr>
          <w:b/>
          <w:color w:val="000000" w:themeColor="text1"/>
        </w:rPr>
        <w:t>53</w:t>
      </w:r>
    </w:p>
    <w:p w:rsidR="00503DB7" w:rsidRPr="000549EE" w:rsidRDefault="002D6D2D" w:rsidP="002D6D2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503DB7" w:rsidRPr="000549EE" w:rsidRDefault="00503DB7" w:rsidP="00D54415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Wolno zatrudniać tylko tych młodocianych, którzy:</w:t>
      </w:r>
    </w:p>
    <w:p w:rsidR="00D54415" w:rsidRDefault="00503DB7" w:rsidP="002A233D">
      <w:pPr>
        <w:pStyle w:val="NormalnyWeb"/>
        <w:numPr>
          <w:ilvl w:val="0"/>
          <w:numId w:val="40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ukończyli co najmniej gimnazjum,</w:t>
      </w:r>
    </w:p>
    <w:p w:rsidR="00503DB7" w:rsidRPr="00D54415" w:rsidRDefault="00503DB7" w:rsidP="002A233D">
      <w:pPr>
        <w:pStyle w:val="NormalnyWeb"/>
        <w:numPr>
          <w:ilvl w:val="0"/>
          <w:numId w:val="40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D54415">
        <w:rPr>
          <w:color w:val="000000" w:themeColor="text1"/>
        </w:rPr>
        <w:t>przedstawią świadectwo lekarskie stwierdzające, że praca danego rodzaju nie zagraża ich zdrowiu.</w:t>
      </w:r>
    </w:p>
    <w:p w:rsidR="00503DB7" w:rsidRPr="000549EE" w:rsidRDefault="00503DB7" w:rsidP="00D54415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Młodociany nieposiadający kwalifikacji zawodowych może być zatrudniony tylko w celu przygotowania zawodowego.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D54415" w:rsidRPr="000549EE" w:rsidRDefault="00D54415" w:rsidP="00D54415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</w:p>
    <w:p w:rsidR="00D54415" w:rsidRDefault="00D54415" w:rsidP="005309FB">
      <w:pPr>
        <w:pStyle w:val="NormalnyWeb"/>
        <w:spacing w:before="180" w:beforeAutospacing="0" w:after="180" w:afterAutospacing="0"/>
        <w:contextualSpacing/>
        <w:jc w:val="center"/>
        <w:rPr>
          <w:rStyle w:val="Pogrubienie"/>
          <w:color w:val="000000" w:themeColor="text1"/>
        </w:rPr>
      </w:pPr>
    </w:p>
    <w:p w:rsidR="00503DB7" w:rsidRPr="000549EE" w:rsidRDefault="00D54415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ROZDZIAŁ IX</w:t>
      </w:r>
    </w:p>
    <w:p w:rsidR="00503DB7" w:rsidRPr="000549EE" w:rsidRDefault="00D54415" w:rsidP="002D6D2D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WYNAGRODZENIE ZA PRACĘ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6A075D" w:rsidRDefault="006A075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6A075D">
        <w:rPr>
          <w:b/>
          <w:color w:val="000000" w:themeColor="text1"/>
        </w:rPr>
        <w:t xml:space="preserve">§ </w:t>
      </w:r>
      <w:r w:rsidR="00244689">
        <w:rPr>
          <w:b/>
          <w:color w:val="000000" w:themeColor="text1"/>
        </w:rPr>
        <w:t>54</w:t>
      </w:r>
    </w:p>
    <w:p w:rsidR="00503DB7" w:rsidRPr="000549EE" w:rsidRDefault="002D6D2D" w:rsidP="002D6D2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  <w:r w:rsidR="00503DB7" w:rsidRPr="000549EE">
        <w:rPr>
          <w:color w:val="000000" w:themeColor="text1"/>
        </w:rPr>
        <w:t> </w:t>
      </w:r>
    </w:p>
    <w:p w:rsidR="00503DB7" w:rsidRPr="000549EE" w:rsidRDefault="00503DB7" w:rsidP="006A075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Wynagrodzenie podstawowe pracownika za pełny miesięczny wymiar czasu pracy nie może być niższe od najniższego wynagrodzenia ustalonego przez Ministra Pracy i Polityki Socjalnej.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6A075D" w:rsidRDefault="006A075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6A075D">
        <w:rPr>
          <w:b/>
          <w:color w:val="000000" w:themeColor="text1"/>
        </w:rPr>
        <w:t xml:space="preserve">§ </w:t>
      </w:r>
      <w:r w:rsidR="00244689">
        <w:rPr>
          <w:b/>
          <w:color w:val="000000" w:themeColor="text1"/>
        </w:rPr>
        <w:t>55</w:t>
      </w:r>
    </w:p>
    <w:p w:rsidR="00503DB7" w:rsidRPr="000549EE" w:rsidRDefault="006A075D" w:rsidP="006A075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503DB7" w:rsidRDefault="00503DB7" w:rsidP="006A075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Pracownikowi przysługuje wynagrodzenie za pracę stosowne do zajmowanego stanowiska i posiadanych kwalifikacji z uwzględnieniem jakości wykonywanej pracy.</w:t>
      </w:r>
      <w:r w:rsidR="00072E16">
        <w:rPr>
          <w:color w:val="000000" w:themeColor="text1"/>
        </w:rPr>
        <w:t xml:space="preserve"> 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007A61" w:rsidRDefault="00007A61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007A61" w:rsidRDefault="00007A61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007A61" w:rsidRDefault="00007A61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007A61" w:rsidRDefault="00007A61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03DB7" w:rsidRPr="006A075D" w:rsidRDefault="006A075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6A075D">
        <w:rPr>
          <w:b/>
          <w:color w:val="000000" w:themeColor="text1"/>
        </w:rPr>
        <w:t xml:space="preserve">§ </w:t>
      </w:r>
      <w:r w:rsidR="00244689">
        <w:rPr>
          <w:b/>
          <w:color w:val="000000" w:themeColor="text1"/>
        </w:rPr>
        <w:t>56</w:t>
      </w:r>
    </w:p>
    <w:p w:rsidR="00503DB7" w:rsidRPr="000549EE" w:rsidRDefault="006A075D" w:rsidP="006A075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4E40A4" w:rsidRPr="00EB188A" w:rsidRDefault="00503DB7" w:rsidP="004E40A4">
      <w:pPr>
        <w:pStyle w:val="dtn"/>
        <w:rPr>
          <w:color w:val="000000" w:themeColor="text1"/>
        </w:rPr>
      </w:pPr>
      <w:r w:rsidRPr="00EB188A">
        <w:rPr>
          <w:color w:val="000000" w:themeColor="text1"/>
        </w:rPr>
        <w:t>Szczegółowe zasady wynagradzania, przyznawania dodatków i premii określa</w:t>
      </w:r>
      <w:r w:rsidR="004E40A4" w:rsidRPr="00EB188A">
        <w:rPr>
          <w:color w:val="000000" w:themeColor="text1"/>
        </w:rPr>
        <w:t xml:space="preserve"> rozporządzenie</w:t>
      </w:r>
      <w:r w:rsidR="004E40A4" w:rsidRPr="00EB188A">
        <w:rPr>
          <w:color w:val="000000" w:themeColor="text1"/>
        </w:rPr>
        <w:br/>
        <w:t>ministra kultury i dziedzictwa narodowego z dnia 22 października 2015 r. w sprawie wynagradzania pracowników instytucji kultury (Dz. U. z 2015 r.. poz. 1798)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6A075D" w:rsidRDefault="006A075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6A075D">
        <w:rPr>
          <w:b/>
          <w:color w:val="000000" w:themeColor="text1"/>
        </w:rPr>
        <w:t xml:space="preserve">§ </w:t>
      </w:r>
      <w:r w:rsidR="00244689">
        <w:rPr>
          <w:b/>
          <w:color w:val="000000" w:themeColor="text1"/>
        </w:rPr>
        <w:t>57</w:t>
      </w:r>
    </w:p>
    <w:p w:rsidR="00503DB7" w:rsidRPr="000549EE" w:rsidRDefault="006A075D" w:rsidP="006A075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6A075D" w:rsidRPr="00EB188A" w:rsidRDefault="00503DB7" w:rsidP="002A233D">
      <w:pPr>
        <w:pStyle w:val="NormalnyWeb"/>
        <w:numPr>
          <w:ilvl w:val="0"/>
          <w:numId w:val="41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EB188A">
        <w:rPr>
          <w:color w:val="000000" w:themeColor="text1"/>
        </w:rPr>
        <w:t>Wynagrodzenie zasadnicze łącznie z przyznawanym dodatkiem stażowym i fun</w:t>
      </w:r>
      <w:r w:rsidR="00EB188A" w:rsidRPr="00EB188A">
        <w:rPr>
          <w:color w:val="000000" w:themeColor="text1"/>
        </w:rPr>
        <w:t>kcyjnym</w:t>
      </w:r>
      <w:r w:rsidRPr="00EB188A">
        <w:rPr>
          <w:color w:val="000000" w:themeColor="text1"/>
        </w:rPr>
        <w:t xml:space="preserve"> płatne </w:t>
      </w:r>
      <w:r w:rsidR="006A075D" w:rsidRPr="00EB188A">
        <w:rPr>
          <w:color w:val="000000" w:themeColor="text1"/>
        </w:rPr>
        <w:t xml:space="preserve">jest co miesiąc </w:t>
      </w:r>
      <w:r w:rsidR="00DB32B9" w:rsidRPr="00EB188A">
        <w:rPr>
          <w:color w:val="000000" w:themeColor="text1"/>
        </w:rPr>
        <w:t xml:space="preserve">do dnia </w:t>
      </w:r>
      <w:r w:rsidR="006A075D" w:rsidRPr="00EB188A">
        <w:rPr>
          <w:color w:val="000000" w:themeColor="text1"/>
        </w:rPr>
        <w:t>28</w:t>
      </w:r>
      <w:r w:rsidRPr="00EB188A">
        <w:rPr>
          <w:color w:val="000000" w:themeColor="text1"/>
        </w:rPr>
        <w:t xml:space="preserve"> każdego miesiąca</w:t>
      </w:r>
      <w:r w:rsidR="0097092B">
        <w:rPr>
          <w:color w:val="000000" w:themeColor="text1"/>
        </w:rPr>
        <w:t xml:space="preserve"> w uzasadnionych przypadkach nie później niż 2 dni po 28</w:t>
      </w:r>
      <w:r w:rsidRPr="00EB188A">
        <w:rPr>
          <w:color w:val="000000" w:themeColor="text1"/>
        </w:rPr>
        <w:t xml:space="preserve"> na wskazany pisemnie rachunek bankowy pracownika; jeżeli ten dzień jest dniem wolnym od pracy, wynagrodzenie wypłaca się w dniu poprzednim.</w:t>
      </w:r>
    </w:p>
    <w:p w:rsidR="006A075D" w:rsidRPr="00EB188A" w:rsidRDefault="00503DB7" w:rsidP="002A233D">
      <w:pPr>
        <w:pStyle w:val="NormalnyWeb"/>
        <w:numPr>
          <w:ilvl w:val="0"/>
          <w:numId w:val="41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bookmarkStart w:id="0" w:name="_GoBack"/>
      <w:bookmarkEnd w:id="0"/>
      <w:r w:rsidRPr="00EB188A">
        <w:rPr>
          <w:color w:val="000000" w:themeColor="text1"/>
        </w:rPr>
        <w:lastRenderedPageBreak/>
        <w:t>Wypłata wynagrodzenia za dni niezdolności do pracy lub zasiłków chorobowych dokon</w:t>
      </w:r>
      <w:r w:rsidR="006A075D" w:rsidRPr="00EB188A">
        <w:rPr>
          <w:color w:val="000000" w:themeColor="text1"/>
        </w:rPr>
        <w:t>ywana jest w terminie do dnia 28</w:t>
      </w:r>
      <w:r w:rsidRPr="00EB188A">
        <w:rPr>
          <w:color w:val="000000" w:themeColor="text1"/>
        </w:rPr>
        <w:t xml:space="preserve"> następnego miesiąca.</w:t>
      </w:r>
    </w:p>
    <w:p w:rsidR="00503DB7" w:rsidRDefault="00503DB7" w:rsidP="002A233D">
      <w:pPr>
        <w:pStyle w:val="NormalnyWeb"/>
        <w:numPr>
          <w:ilvl w:val="0"/>
          <w:numId w:val="41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EB188A">
        <w:rPr>
          <w:color w:val="000000" w:themeColor="text1"/>
        </w:rPr>
        <w:t>Pracodawca na wniosek pracownika jest obowiązany do udostępnienia mu do wglądu dokumentacji płacowej zawierającej wszystkie składniki wynagrodzenia.</w:t>
      </w:r>
    </w:p>
    <w:p w:rsidR="0097092B" w:rsidRPr="00EB188A" w:rsidRDefault="0097092B" w:rsidP="002A233D">
      <w:pPr>
        <w:pStyle w:val="NormalnyWeb"/>
        <w:numPr>
          <w:ilvl w:val="0"/>
          <w:numId w:val="41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Dyrektor ma prawo pracownikowi przyznać premię. Premia jest uznaniowa i zależy 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  <w:r w:rsidR="0097092B">
        <w:rPr>
          <w:color w:val="000000" w:themeColor="text1"/>
        </w:rPr>
        <w:t xml:space="preserve">           od wypełnienia powierzonych obowiązków, własnej inicjatywy pracownika oraz </w:t>
      </w:r>
    </w:p>
    <w:p w:rsidR="0097092B" w:rsidRPr="00072E16" w:rsidRDefault="00072E16" w:rsidP="0097092B">
      <w:pPr>
        <w:pStyle w:val="NormalnyWeb"/>
        <w:tabs>
          <w:tab w:val="left" w:pos="814"/>
        </w:tabs>
        <w:spacing w:before="180" w:beforeAutospacing="0" w:after="180" w:afterAutospacing="0"/>
        <w:contextualSpacing/>
        <w:rPr>
          <w:color w:val="000000" w:themeColor="text1"/>
        </w:rPr>
      </w:pPr>
      <w:r>
        <w:rPr>
          <w:b/>
          <w:color w:val="000000" w:themeColor="text1"/>
        </w:rPr>
        <w:t xml:space="preserve">            </w:t>
      </w:r>
      <w:r w:rsidR="0097092B" w:rsidRPr="00072E16">
        <w:rPr>
          <w:color w:val="000000" w:themeColor="text1"/>
        </w:rPr>
        <w:t xml:space="preserve">możliwości finansowych </w:t>
      </w:r>
      <w:r w:rsidRPr="00072E16">
        <w:rPr>
          <w:color w:val="000000" w:themeColor="text1"/>
        </w:rPr>
        <w:t>placówki</w:t>
      </w:r>
      <w:r>
        <w:rPr>
          <w:color w:val="000000" w:themeColor="text1"/>
        </w:rPr>
        <w:t xml:space="preserve">. Premia może być miesięczna ,kwartalna lub    </w:t>
      </w:r>
    </w:p>
    <w:p w:rsidR="00072E16" w:rsidRDefault="00072E16" w:rsidP="00072E16">
      <w:pPr>
        <w:pStyle w:val="NormalnyWeb"/>
        <w:tabs>
          <w:tab w:val="left" w:pos="776"/>
        </w:tabs>
        <w:spacing w:before="180" w:beforeAutospacing="0" w:after="180" w:afterAutospacing="0"/>
        <w:contextualSpacing/>
        <w:rPr>
          <w:color w:val="000000" w:themeColor="text1"/>
        </w:rPr>
      </w:pPr>
      <w:r>
        <w:rPr>
          <w:b/>
          <w:color w:val="000000" w:themeColor="text1"/>
        </w:rPr>
        <w:tab/>
      </w:r>
      <w:r w:rsidRPr="00072E16">
        <w:rPr>
          <w:color w:val="000000" w:themeColor="text1"/>
        </w:rPr>
        <w:t>roczna</w:t>
      </w:r>
      <w:r>
        <w:rPr>
          <w:color w:val="000000" w:themeColor="text1"/>
        </w:rPr>
        <w:t xml:space="preserve"> co pozostaje do dyspozycji dyrektora.</w:t>
      </w:r>
      <w:r w:rsidRPr="00072E1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</w:t>
      </w:r>
    </w:p>
    <w:p w:rsidR="00072E16" w:rsidRDefault="00072E16" w:rsidP="00072E16">
      <w:pPr>
        <w:pStyle w:val="NormalnyWeb"/>
        <w:tabs>
          <w:tab w:val="left" w:pos="776"/>
        </w:tabs>
        <w:spacing w:before="180" w:beforeAutospacing="0" w:after="180" w:afterAutospacing="0"/>
        <w:contextualSpacing/>
        <w:rPr>
          <w:color w:val="000000" w:themeColor="text1"/>
        </w:rPr>
      </w:pPr>
    </w:p>
    <w:p w:rsidR="00072E16" w:rsidRDefault="00072E16" w:rsidP="00072E16">
      <w:pPr>
        <w:pStyle w:val="NormalnyWeb"/>
        <w:tabs>
          <w:tab w:val="left" w:pos="776"/>
        </w:tabs>
        <w:spacing w:before="180" w:beforeAutospacing="0" w:after="180" w:afterAutospacing="0"/>
        <w:contextualSpacing/>
        <w:rPr>
          <w:color w:val="000000" w:themeColor="text1"/>
        </w:rPr>
      </w:pPr>
    </w:p>
    <w:p w:rsidR="00E46C02" w:rsidRDefault="00072E16" w:rsidP="00072E16">
      <w:pPr>
        <w:pStyle w:val="NormalnyWeb"/>
        <w:tabs>
          <w:tab w:val="left" w:pos="776"/>
        </w:tabs>
        <w:spacing w:before="180" w:beforeAutospacing="0" w:after="18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</w:t>
      </w:r>
    </w:p>
    <w:p w:rsidR="00E46C02" w:rsidRDefault="00E46C02" w:rsidP="00072E16">
      <w:pPr>
        <w:pStyle w:val="NormalnyWeb"/>
        <w:tabs>
          <w:tab w:val="left" w:pos="776"/>
        </w:tabs>
        <w:spacing w:before="180" w:beforeAutospacing="0" w:after="180" w:afterAutospacing="0"/>
        <w:contextualSpacing/>
        <w:rPr>
          <w:color w:val="000000" w:themeColor="text1"/>
        </w:rPr>
      </w:pPr>
    </w:p>
    <w:p w:rsidR="00503DB7" w:rsidRPr="00072E16" w:rsidRDefault="00E46C02" w:rsidP="00072E16">
      <w:pPr>
        <w:pStyle w:val="NormalnyWeb"/>
        <w:tabs>
          <w:tab w:val="left" w:pos="776"/>
        </w:tabs>
        <w:spacing w:before="180" w:beforeAutospacing="0" w:after="18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</w:t>
      </w:r>
      <w:r w:rsidR="00072E16">
        <w:rPr>
          <w:color w:val="000000" w:themeColor="text1"/>
        </w:rPr>
        <w:t xml:space="preserve"> </w:t>
      </w:r>
      <w:r w:rsidR="006A075D" w:rsidRPr="006A075D">
        <w:rPr>
          <w:b/>
          <w:color w:val="000000" w:themeColor="text1"/>
        </w:rPr>
        <w:t>§ 5</w:t>
      </w:r>
      <w:r w:rsidR="00244689">
        <w:rPr>
          <w:b/>
          <w:color w:val="000000" w:themeColor="text1"/>
        </w:rPr>
        <w:t>8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6A075D" w:rsidRDefault="00503DB7" w:rsidP="002A233D">
      <w:pPr>
        <w:pStyle w:val="NormalnyWeb"/>
        <w:numPr>
          <w:ilvl w:val="0"/>
          <w:numId w:val="42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Z wynagrodzenia podlegają potrąceniu:</w:t>
      </w:r>
    </w:p>
    <w:p w:rsidR="006A075D" w:rsidRDefault="00503DB7" w:rsidP="002A233D">
      <w:pPr>
        <w:pStyle w:val="NormalnyWeb"/>
        <w:numPr>
          <w:ilvl w:val="0"/>
          <w:numId w:val="4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sumy egzekwowane na mocy tytułów wykonawczych na zaspokojenie świadczeń alimentacyjnych,</w:t>
      </w:r>
    </w:p>
    <w:p w:rsidR="006A075D" w:rsidRDefault="00503DB7" w:rsidP="002A233D">
      <w:pPr>
        <w:pStyle w:val="NormalnyWeb"/>
        <w:numPr>
          <w:ilvl w:val="0"/>
          <w:numId w:val="4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sumy egzekwowane na mocy tytułów wykonawczych na pokrycie należności innych niż świadczenia alimentacyjne,</w:t>
      </w:r>
    </w:p>
    <w:p w:rsidR="006A075D" w:rsidRDefault="00503DB7" w:rsidP="002A233D">
      <w:pPr>
        <w:pStyle w:val="NormalnyWeb"/>
        <w:numPr>
          <w:ilvl w:val="0"/>
          <w:numId w:val="4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zaliczki pieniężne udzielone pracownikowi,</w:t>
      </w:r>
    </w:p>
    <w:p w:rsidR="006A075D" w:rsidRPr="00EB188A" w:rsidRDefault="00503DB7" w:rsidP="002A233D">
      <w:pPr>
        <w:pStyle w:val="NormalnyWeb"/>
        <w:numPr>
          <w:ilvl w:val="0"/>
          <w:numId w:val="4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EB188A">
        <w:rPr>
          <w:color w:val="000000" w:themeColor="text1"/>
        </w:rPr>
        <w:t>kary pi</w:t>
      </w:r>
      <w:r w:rsidR="00DB32B9" w:rsidRPr="00EB188A">
        <w:rPr>
          <w:color w:val="000000" w:themeColor="text1"/>
        </w:rPr>
        <w:t>eniężne przewidziane w art.108 Kodeksu P</w:t>
      </w:r>
      <w:r w:rsidRPr="00EB188A">
        <w:rPr>
          <w:color w:val="000000" w:themeColor="text1"/>
        </w:rPr>
        <w:t>racy,</w:t>
      </w:r>
    </w:p>
    <w:p w:rsidR="006A075D" w:rsidRDefault="00503DB7" w:rsidP="002A233D">
      <w:pPr>
        <w:pStyle w:val="NormalnyWeb"/>
        <w:numPr>
          <w:ilvl w:val="0"/>
          <w:numId w:val="43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inne należności, na potrącenie których pracownik wyraził zgodę.</w:t>
      </w:r>
    </w:p>
    <w:p w:rsidR="00503DB7" w:rsidRPr="006A075D" w:rsidRDefault="00503DB7" w:rsidP="002A233D">
      <w:pPr>
        <w:pStyle w:val="NormalnyWeb"/>
        <w:numPr>
          <w:ilvl w:val="0"/>
          <w:numId w:val="42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Z wynagrodzenia za pracę odlicza się, w pełnej wysokości, kwoty wypłacone w poprzednim terminie płatności za okres nieobecności w pracy, za który pracownik nie zachowuje wynagrodzenia.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072E16" w:rsidRPr="000549EE" w:rsidRDefault="00503DB7" w:rsidP="00072E16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  <w:r w:rsidR="00072E16">
        <w:rPr>
          <w:color w:val="000000" w:themeColor="text1"/>
        </w:rPr>
        <w:t xml:space="preserve">      3.   1) Reklamacje nieprawidłowego obliczenia wynagrodzenia, albo dokonania                 </w:t>
      </w:r>
    </w:p>
    <w:p w:rsidR="00072E16" w:rsidRDefault="00072E16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niewłaściwych potrąceń, należy wnieść najpóźniej 3 dni po wypłacie, do księgowej.</w:t>
      </w:r>
    </w:p>
    <w:p w:rsidR="00503DB7" w:rsidRPr="000549EE" w:rsidRDefault="00072E16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2) Reklamacja powinna być załatwiona w ciągu 10 dni od dnia jej złożenia.            </w:t>
      </w:r>
    </w:p>
    <w:p w:rsidR="00072E16" w:rsidRDefault="00072E16" w:rsidP="00DB32B9">
      <w:pPr>
        <w:pStyle w:val="NormalnyWeb"/>
        <w:spacing w:before="180" w:beforeAutospacing="0" w:after="180" w:afterAutospacing="0" w:line="360" w:lineRule="auto"/>
        <w:contextualSpacing/>
        <w:jc w:val="center"/>
        <w:rPr>
          <w:rStyle w:val="Pogrubienie"/>
          <w:color w:val="000000" w:themeColor="text1"/>
        </w:rPr>
      </w:pPr>
    </w:p>
    <w:p w:rsidR="00072E16" w:rsidRDefault="00072E16" w:rsidP="00DB32B9">
      <w:pPr>
        <w:pStyle w:val="NormalnyWeb"/>
        <w:spacing w:before="180" w:beforeAutospacing="0" w:after="180" w:afterAutospacing="0" w:line="360" w:lineRule="auto"/>
        <w:contextualSpacing/>
        <w:jc w:val="center"/>
        <w:rPr>
          <w:rStyle w:val="Pogrubienie"/>
          <w:color w:val="000000" w:themeColor="text1"/>
        </w:rPr>
      </w:pPr>
    </w:p>
    <w:p w:rsidR="00503DB7" w:rsidRPr="000549EE" w:rsidRDefault="006A075D" w:rsidP="00DB32B9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ROZDZIAŁ X</w:t>
      </w:r>
    </w:p>
    <w:p w:rsidR="00503DB7" w:rsidRPr="000549EE" w:rsidRDefault="006A075D" w:rsidP="00DB32B9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ODPOWIEDZIALNOŚĆ ZA NARUSZENIE OBOWIĄZKÓW PRACOWNICZYCH I ZA SZKODĘ WYRZĄDZONĄ PRACODAWCY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6A075D" w:rsidRDefault="006A075D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</w:p>
    <w:p w:rsidR="00503DB7" w:rsidRPr="006A075D" w:rsidRDefault="006A075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6A075D">
        <w:rPr>
          <w:b/>
          <w:color w:val="000000" w:themeColor="text1"/>
        </w:rPr>
        <w:t xml:space="preserve">§ </w:t>
      </w:r>
      <w:r w:rsidR="00244689">
        <w:rPr>
          <w:b/>
          <w:color w:val="000000" w:themeColor="text1"/>
        </w:rPr>
        <w:t>59</w:t>
      </w:r>
    </w:p>
    <w:p w:rsidR="00503DB7" w:rsidRPr="000549EE" w:rsidRDefault="00DB32B9" w:rsidP="00DB32B9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503DB7" w:rsidRPr="000549EE" w:rsidRDefault="00503DB7" w:rsidP="006A075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Ciężkim naruszeniem obowiązków pracowniczych jest w szczególności:</w:t>
      </w:r>
    </w:p>
    <w:p w:rsidR="00503DB7" w:rsidRPr="000549EE" w:rsidRDefault="00503DB7" w:rsidP="006A075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6A075D" w:rsidRDefault="00503DB7" w:rsidP="002A233D">
      <w:pPr>
        <w:pStyle w:val="NormalnyWeb"/>
        <w:numPr>
          <w:ilvl w:val="0"/>
          <w:numId w:val="4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Złe i niedbałe wykonywanie pracy oraz uszkodzen</w:t>
      </w:r>
      <w:r w:rsidR="0084206E">
        <w:rPr>
          <w:color w:val="000000" w:themeColor="text1"/>
        </w:rPr>
        <w:t>ie materiałów, przedmiotów i urządzeń</w:t>
      </w:r>
      <w:r w:rsidRPr="000549EE">
        <w:rPr>
          <w:color w:val="000000" w:themeColor="text1"/>
        </w:rPr>
        <w:t>, a także wykonywanie prac niezwiązanych z zasadami wynikającymi ze stosunku pracy;</w:t>
      </w:r>
    </w:p>
    <w:p w:rsidR="006A075D" w:rsidRDefault="00503DB7" w:rsidP="002A233D">
      <w:pPr>
        <w:pStyle w:val="NormalnyWeb"/>
        <w:numPr>
          <w:ilvl w:val="0"/>
          <w:numId w:val="4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Opuszczenie całości lub części dnia pracy bez uprzedniego powiadomienia pracodawcy;</w:t>
      </w:r>
    </w:p>
    <w:p w:rsidR="006A075D" w:rsidRDefault="00503DB7" w:rsidP="002A233D">
      <w:pPr>
        <w:pStyle w:val="NormalnyWeb"/>
        <w:numPr>
          <w:ilvl w:val="0"/>
          <w:numId w:val="4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Stawianie się do pracy w stanie po spożyciu alkoholu albo spożywanie alkoholu w czasie pracy lub w miejscu pracy;</w:t>
      </w:r>
    </w:p>
    <w:p w:rsidR="006A075D" w:rsidRDefault="00503DB7" w:rsidP="002A233D">
      <w:pPr>
        <w:pStyle w:val="NormalnyWeb"/>
        <w:numPr>
          <w:ilvl w:val="0"/>
          <w:numId w:val="4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Zakłócanie porządku i spokoju w miejscu pracy;</w:t>
      </w:r>
    </w:p>
    <w:p w:rsidR="006A075D" w:rsidRDefault="00503DB7" w:rsidP="002A233D">
      <w:pPr>
        <w:pStyle w:val="NormalnyWeb"/>
        <w:numPr>
          <w:ilvl w:val="0"/>
          <w:numId w:val="4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lastRenderedPageBreak/>
        <w:t>Niewykonywanie poleceń przełożonych;</w:t>
      </w:r>
    </w:p>
    <w:p w:rsidR="006A075D" w:rsidRDefault="00503DB7" w:rsidP="002A233D">
      <w:pPr>
        <w:pStyle w:val="NormalnyWeb"/>
        <w:numPr>
          <w:ilvl w:val="0"/>
          <w:numId w:val="4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Niewłaściwy stosunek do przełożonych i współpracowników;</w:t>
      </w:r>
    </w:p>
    <w:p w:rsidR="006A075D" w:rsidRDefault="00503DB7" w:rsidP="002A233D">
      <w:pPr>
        <w:pStyle w:val="NormalnyWeb"/>
        <w:numPr>
          <w:ilvl w:val="0"/>
          <w:numId w:val="4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Nieprzestrzeganie przepisów i zasad bezpieczeństwa i higieny pracy oraz przepisów przeciwpożarowych;</w:t>
      </w:r>
    </w:p>
    <w:p w:rsidR="006A075D" w:rsidRDefault="00503DB7" w:rsidP="002A233D">
      <w:pPr>
        <w:pStyle w:val="NormalnyWeb"/>
        <w:numPr>
          <w:ilvl w:val="0"/>
          <w:numId w:val="4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Nieprzestrzeganie tajemnicy państwowej i służbowej oraz ujawnianie innych tajemnic określonych odrębnymi przepisami, a także zaniedbywanie ochrony tych tajemnic;</w:t>
      </w:r>
    </w:p>
    <w:p w:rsidR="006A075D" w:rsidRDefault="00503DB7" w:rsidP="002A233D">
      <w:pPr>
        <w:pStyle w:val="NormalnyWeb"/>
        <w:numPr>
          <w:ilvl w:val="0"/>
          <w:numId w:val="4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 xml:space="preserve">Dokonanie rażącego nadużycia wobec zakładu pracy, w szczególności w zakresie obowiązku </w:t>
      </w:r>
      <w:r w:rsidR="006A075D">
        <w:rPr>
          <w:color w:val="000000" w:themeColor="text1"/>
        </w:rPr>
        <w:t xml:space="preserve">ochrony interesów i mienia Gminnego Ośrodka </w:t>
      </w:r>
      <w:r w:rsidRPr="006A075D">
        <w:rPr>
          <w:color w:val="000000" w:themeColor="text1"/>
        </w:rPr>
        <w:t>Kultury, posiadanych uprawnień, upoważnień oraz w zakresie wynagrodzeń z tytułu zatrudnienia, świadczeń z ubezpieczenia społecznego i świadczeń socjalnych;</w:t>
      </w:r>
    </w:p>
    <w:p w:rsidR="006A075D" w:rsidRDefault="00503DB7" w:rsidP="002A233D">
      <w:pPr>
        <w:pStyle w:val="NormalnyWeb"/>
        <w:numPr>
          <w:ilvl w:val="0"/>
          <w:numId w:val="4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Popełnienie przestępstwa lub wykroczenia w czasie lub w miejscu pracy;</w:t>
      </w:r>
    </w:p>
    <w:p w:rsidR="006A075D" w:rsidRDefault="00503DB7" w:rsidP="002A233D">
      <w:pPr>
        <w:pStyle w:val="NormalnyWeb"/>
        <w:numPr>
          <w:ilvl w:val="0"/>
          <w:numId w:val="4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Wyrządzenie szkody umyślnej lub nieumyślnej w miejscu pracy;</w:t>
      </w:r>
    </w:p>
    <w:p w:rsidR="006A075D" w:rsidRDefault="00503DB7" w:rsidP="002A233D">
      <w:pPr>
        <w:pStyle w:val="NormalnyWeb"/>
        <w:numPr>
          <w:ilvl w:val="0"/>
          <w:numId w:val="4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Rażące naruszenie regulaminu pracy lub innego regulaminu, instrukcji bądź zarządzenia obowiązującego pracowników;</w:t>
      </w:r>
    </w:p>
    <w:p w:rsidR="00503DB7" w:rsidRPr="006A075D" w:rsidRDefault="00503DB7" w:rsidP="002A233D">
      <w:pPr>
        <w:pStyle w:val="NormalnyWeb"/>
        <w:numPr>
          <w:ilvl w:val="0"/>
          <w:numId w:val="44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Uporczywe naruszanie przez pracownika innych obowiązków pracowniczych lub innych po</w:t>
      </w:r>
      <w:r w:rsidR="006A075D">
        <w:rPr>
          <w:color w:val="000000" w:themeColor="text1"/>
        </w:rPr>
        <w:t xml:space="preserve">stanowień obowiązujących w  Gminnym Ośrodku </w:t>
      </w:r>
      <w:r w:rsidRPr="006A075D">
        <w:rPr>
          <w:color w:val="000000" w:themeColor="text1"/>
        </w:rPr>
        <w:t>Kultury i przepisów powszechnie obowiązujących.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6A075D" w:rsidRDefault="006A075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6A075D">
        <w:rPr>
          <w:b/>
          <w:color w:val="000000" w:themeColor="text1"/>
        </w:rPr>
        <w:t xml:space="preserve">§ </w:t>
      </w:r>
      <w:r w:rsidR="00244689">
        <w:rPr>
          <w:b/>
          <w:color w:val="000000" w:themeColor="text1"/>
        </w:rPr>
        <w:t>60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6A075D" w:rsidRDefault="00503DB7" w:rsidP="002A233D">
      <w:pPr>
        <w:pStyle w:val="NormalnyWeb"/>
        <w:numPr>
          <w:ilvl w:val="0"/>
          <w:numId w:val="4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Naruszen</w:t>
      </w:r>
      <w:r w:rsidR="006A075D">
        <w:rPr>
          <w:color w:val="000000" w:themeColor="text1"/>
        </w:rPr>
        <w:t xml:space="preserve">ia obowiązków określonych w § </w:t>
      </w:r>
      <w:r w:rsidR="00390452">
        <w:rPr>
          <w:color w:val="000000" w:themeColor="text1"/>
        </w:rPr>
        <w:t>59</w:t>
      </w:r>
      <w:r w:rsidR="004E40A4">
        <w:rPr>
          <w:color w:val="000000" w:themeColor="text1"/>
        </w:rPr>
        <w:t xml:space="preserve"> </w:t>
      </w:r>
      <w:r w:rsidRPr="000549EE">
        <w:rPr>
          <w:color w:val="000000" w:themeColor="text1"/>
        </w:rPr>
        <w:t>mogą stanowić podstawę</w:t>
      </w:r>
      <w:r w:rsidR="006A075D">
        <w:rPr>
          <w:color w:val="000000" w:themeColor="text1"/>
        </w:rPr>
        <w:t xml:space="preserve"> do rozwiązania stosunku pracy.</w:t>
      </w:r>
    </w:p>
    <w:p w:rsidR="006A075D" w:rsidRDefault="00503DB7" w:rsidP="002A233D">
      <w:pPr>
        <w:pStyle w:val="NormalnyWeb"/>
        <w:numPr>
          <w:ilvl w:val="0"/>
          <w:numId w:val="4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 xml:space="preserve">W szczególnie uzasadnionych przypadkach, dotyczących </w:t>
      </w:r>
      <w:r w:rsidR="006A075D">
        <w:rPr>
          <w:color w:val="000000" w:themeColor="text1"/>
        </w:rPr>
        <w:t xml:space="preserve">okoliczności wymienionych w § </w:t>
      </w:r>
      <w:r w:rsidR="00390452">
        <w:rPr>
          <w:color w:val="000000" w:themeColor="text1"/>
        </w:rPr>
        <w:t>59</w:t>
      </w:r>
      <w:r w:rsidRPr="000549EE">
        <w:rPr>
          <w:color w:val="000000" w:themeColor="text1"/>
        </w:rPr>
        <w:t>, a także w przypadku dopuszczenia się innych naruszeń, pracodawca może:</w:t>
      </w:r>
    </w:p>
    <w:p w:rsidR="006A075D" w:rsidRDefault="00503DB7" w:rsidP="002A233D">
      <w:pPr>
        <w:pStyle w:val="NormalnyWeb"/>
        <w:numPr>
          <w:ilvl w:val="0"/>
          <w:numId w:val="46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zwrócić pracownikowi uwagę na piśmie,</w:t>
      </w:r>
    </w:p>
    <w:p w:rsidR="00503DB7" w:rsidRPr="006A075D" w:rsidRDefault="00503DB7" w:rsidP="002A233D">
      <w:pPr>
        <w:pStyle w:val="NormalnyWeb"/>
        <w:numPr>
          <w:ilvl w:val="0"/>
          <w:numId w:val="46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zastosować karę: upomnienia, nagany, pieniężną.</w:t>
      </w:r>
    </w:p>
    <w:p w:rsidR="00503DB7" w:rsidRPr="000549EE" w:rsidRDefault="00503DB7" w:rsidP="002A233D">
      <w:pPr>
        <w:pStyle w:val="NormalnyWeb"/>
        <w:numPr>
          <w:ilvl w:val="0"/>
          <w:numId w:val="45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Kara pieniężna może być zastosowana jedynie za nieprzestrzeganie przez pracownika przepisów bhp, ppoż., opuszczenia pracy bez usprawiedliwienia, stawianie się w pracy w stanie nietrzeźwości lub spożywanie alkoholu w czasie pracy.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6A075D" w:rsidRDefault="006A075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6A075D">
        <w:rPr>
          <w:b/>
          <w:color w:val="000000" w:themeColor="text1"/>
        </w:rPr>
        <w:t xml:space="preserve">§ </w:t>
      </w:r>
      <w:r w:rsidR="00244689">
        <w:rPr>
          <w:b/>
          <w:color w:val="000000" w:themeColor="text1"/>
        </w:rPr>
        <w:t>61</w:t>
      </w:r>
    </w:p>
    <w:p w:rsidR="00503DB7" w:rsidRPr="000549EE" w:rsidRDefault="006A075D" w:rsidP="006A075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  <w:r w:rsidR="00503DB7" w:rsidRPr="000549EE">
        <w:rPr>
          <w:color w:val="000000" w:themeColor="text1"/>
        </w:rPr>
        <w:t> </w:t>
      </w:r>
    </w:p>
    <w:p w:rsidR="00503DB7" w:rsidRPr="000549EE" w:rsidRDefault="00503DB7" w:rsidP="006A075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Pracownik otrzymuje zawiadomienie o ukaraniu na piśmie wraz z informacją o prawie i terminie wniesienia sprzeciwu. Odpis pisma o ukaraniu włącza się do akt osobowych pracownika.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 </w:t>
      </w:r>
    </w:p>
    <w:p w:rsidR="00503DB7" w:rsidRPr="006A075D" w:rsidRDefault="006A075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6A075D">
        <w:rPr>
          <w:b/>
          <w:color w:val="000000" w:themeColor="text1"/>
        </w:rPr>
        <w:t xml:space="preserve">§ </w:t>
      </w:r>
      <w:r w:rsidR="00244689">
        <w:rPr>
          <w:b/>
          <w:color w:val="000000" w:themeColor="text1"/>
        </w:rPr>
        <w:t>62</w:t>
      </w:r>
    </w:p>
    <w:p w:rsidR="00503DB7" w:rsidRPr="000549EE" w:rsidRDefault="006A075D" w:rsidP="006A075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  <w:r w:rsidR="00503DB7" w:rsidRPr="000549EE">
        <w:rPr>
          <w:color w:val="000000" w:themeColor="text1"/>
        </w:rPr>
        <w:t> </w:t>
      </w:r>
    </w:p>
    <w:p w:rsidR="006A075D" w:rsidRDefault="00503DB7" w:rsidP="002A233D">
      <w:pPr>
        <w:pStyle w:val="NormalnyWeb"/>
        <w:numPr>
          <w:ilvl w:val="0"/>
          <w:numId w:val="47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Jeżeli zastosowanie kary nastąpiło z naruszeniem prawa, pracownik może w ciągu 7 dni od dnia zawiadomienia go o ukaraniu wnieść sprzeciw. Nieodrzucenie sprzeciwu w ciągu 14 dni od dnia jego wniesienia jest równ</w:t>
      </w:r>
      <w:r w:rsidR="006A075D">
        <w:rPr>
          <w:color w:val="000000" w:themeColor="text1"/>
        </w:rPr>
        <w:t>oznaczne z jego uwzględnieniem.</w:t>
      </w:r>
    </w:p>
    <w:p w:rsidR="00503DB7" w:rsidRPr="006A075D" w:rsidRDefault="00503DB7" w:rsidP="002A233D">
      <w:pPr>
        <w:pStyle w:val="NormalnyWeb"/>
        <w:numPr>
          <w:ilvl w:val="0"/>
          <w:numId w:val="47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Udzielone pracownikowi kary dyscyplinarne podlegają zatarciu po upływie roku nienagannej pracy w zakładzie, a zawiadomienia o ukaraniu usuwa się z akt osobowych. </w:t>
      </w:r>
    </w:p>
    <w:p w:rsidR="00503DB7" w:rsidRPr="006A075D" w:rsidRDefault="006A075D" w:rsidP="006A075D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6A075D">
        <w:rPr>
          <w:b/>
          <w:color w:val="000000" w:themeColor="text1"/>
        </w:rPr>
        <w:t xml:space="preserve">§ </w:t>
      </w:r>
      <w:r w:rsidR="00244689">
        <w:rPr>
          <w:b/>
          <w:color w:val="000000" w:themeColor="text1"/>
        </w:rPr>
        <w:t>63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03DB7" w:rsidP="006A075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 xml:space="preserve">Kara pieniężna za jedno przekroczenie jak i za każdy dzień nie usprawiedliwionej nieobecności nie może być wyższa od jednodniowego wynagrodzenia pracownika, a łącznie kary pieniężne nie mogą przewyższać dziesiątej części wynagrodzenia przypadającego </w:t>
      </w:r>
      <w:r w:rsidRPr="000549EE">
        <w:rPr>
          <w:color w:val="000000" w:themeColor="text1"/>
        </w:rPr>
        <w:lastRenderedPageBreak/>
        <w:t>pracownikowi do wypłaty po dokonaniu potrąceń zaliczek pieniężnych oraz sum egzekwowanych na mocy tytułów wykonawczych.</w:t>
      </w:r>
    </w:p>
    <w:p w:rsidR="000664A1" w:rsidRDefault="000664A1" w:rsidP="006A075D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0664A1" w:rsidRDefault="000664A1" w:rsidP="006A075D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03DB7" w:rsidRPr="006A075D" w:rsidRDefault="006A075D" w:rsidP="006A075D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6A075D">
        <w:rPr>
          <w:b/>
          <w:color w:val="000000" w:themeColor="text1"/>
        </w:rPr>
        <w:t>§ 6</w:t>
      </w:r>
      <w:r w:rsidR="00244689">
        <w:rPr>
          <w:b/>
          <w:color w:val="000000" w:themeColor="text1"/>
        </w:rPr>
        <w:t>4</w:t>
      </w:r>
    </w:p>
    <w:p w:rsidR="00503DB7" w:rsidRPr="000549EE" w:rsidRDefault="006A075D" w:rsidP="006A075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6A075D" w:rsidRDefault="00503DB7" w:rsidP="002A233D">
      <w:pPr>
        <w:pStyle w:val="NormalnyWeb"/>
        <w:numPr>
          <w:ilvl w:val="0"/>
          <w:numId w:val="48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Kara nie może być zastosowana po upływie 2 tygodni od powzięcia wiadomości o naruszeniu obowiązku pracowniczego i po upływie 3 miesięcy od dopuszczenia się tego naruszenia.</w:t>
      </w:r>
    </w:p>
    <w:p w:rsidR="00503DB7" w:rsidRPr="006A075D" w:rsidRDefault="00503DB7" w:rsidP="002A233D">
      <w:pPr>
        <w:pStyle w:val="NormalnyWeb"/>
        <w:numPr>
          <w:ilvl w:val="0"/>
          <w:numId w:val="48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6A075D">
        <w:rPr>
          <w:color w:val="000000" w:themeColor="text1"/>
        </w:rPr>
        <w:t>Kara może być zastosowana tylko po uprzednim wysłuchaniu pracownika.</w:t>
      </w:r>
    </w:p>
    <w:p w:rsidR="006A075D" w:rsidRDefault="006A075D" w:rsidP="005309FB">
      <w:pPr>
        <w:pStyle w:val="NormalnyWeb"/>
        <w:spacing w:before="180" w:beforeAutospacing="0" w:after="180" w:afterAutospacing="0"/>
        <w:contextualSpacing/>
        <w:jc w:val="center"/>
        <w:rPr>
          <w:rStyle w:val="Pogrubienie"/>
          <w:color w:val="000000" w:themeColor="text1"/>
        </w:rPr>
      </w:pPr>
    </w:p>
    <w:p w:rsidR="006A075D" w:rsidRDefault="006A075D" w:rsidP="005309FB">
      <w:pPr>
        <w:pStyle w:val="NormalnyWeb"/>
        <w:spacing w:before="180" w:beforeAutospacing="0" w:after="180" w:afterAutospacing="0"/>
        <w:contextualSpacing/>
        <w:jc w:val="center"/>
        <w:rPr>
          <w:rStyle w:val="Pogrubienie"/>
          <w:color w:val="000000" w:themeColor="text1"/>
        </w:rPr>
      </w:pPr>
    </w:p>
    <w:p w:rsidR="00E46C02" w:rsidRDefault="00E46C02" w:rsidP="00DB32B9">
      <w:pPr>
        <w:pStyle w:val="NormalnyWeb"/>
        <w:spacing w:before="180" w:beforeAutospacing="0" w:after="180" w:afterAutospacing="0" w:line="360" w:lineRule="auto"/>
        <w:contextualSpacing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ROZDZIAŁ XI</w:t>
      </w:r>
    </w:p>
    <w:p w:rsidR="00E46C02" w:rsidRDefault="000664A1" w:rsidP="00DB32B9">
      <w:pPr>
        <w:pStyle w:val="NormalnyWeb"/>
        <w:spacing w:before="180" w:beforeAutospacing="0" w:after="180" w:afterAutospacing="0" w:line="360" w:lineRule="auto"/>
        <w:contextualSpacing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SPRAWY ORGANIZACYJNE</w:t>
      </w:r>
    </w:p>
    <w:p w:rsidR="000664A1" w:rsidRDefault="000664A1" w:rsidP="000664A1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6A075D">
        <w:rPr>
          <w:b/>
          <w:color w:val="000000" w:themeColor="text1"/>
        </w:rPr>
        <w:t xml:space="preserve">§ </w:t>
      </w:r>
      <w:r>
        <w:rPr>
          <w:b/>
          <w:color w:val="000000" w:themeColor="text1"/>
        </w:rPr>
        <w:t>65</w:t>
      </w:r>
    </w:p>
    <w:p w:rsidR="000664A1" w:rsidRDefault="000664A1" w:rsidP="00DB32B9">
      <w:pPr>
        <w:pStyle w:val="NormalnyWeb"/>
        <w:spacing w:before="180" w:beforeAutospacing="0" w:after="180" w:afterAutospacing="0" w:line="360" w:lineRule="auto"/>
        <w:contextualSpacing/>
        <w:jc w:val="center"/>
        <w:rPr>
          <w:rStyle w:val="Pogrubienie"/>
          <w:color w:val="000000" w:themeColor="text1"/>
        </w:rPr>
      </w:pPr>
    </w:p>
    <w:p w:rsidR="00E46C02" w:rsidRDefault="000664A1" w:rsidP="000664A1">
      <w:pPr>
        <w:pStyle w:val="NormalnyWeb"/>
        <w:spacing w:before="180" w:beforeAutospacing="0" w:after="180" w:afterAutospacing="0" w:line="360" w:lineRule="auto"/>
        <w:contextualSpacing/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color w:val="000000" w:themeColor="text1"/>
        </w:rPr>
        <w:t xml:space="preserve">  </w:t>
      </w:r>
      <w:r w:rsidRPr="000664A1">
        <w:rPr>
          <w:rStyle w:val="Pogrubienie"/>
          <w:b w:val="0"/>
          <w:color w:val="000000" w:themeColor="text1"/>
        </w:rPr>
        <w:t>1. Pracownicy GOK mogą korzystać z samochodów służbowych</w:t>
      </w:r>
      <w:r>
        <w:rPr>
          <w:rStyle w:val="Pogrubienie"/>
          <w:b w:val="0"/>
          <w:color w:val="000000" w:themeColor="text1"/>
        </w:rPr>
        <w:t xml:space="preserve"> , bądź wykorzystywać samochody prywatne do celów służbowych a także korzystać ze służbowych telefonów komórkowych i laptopów.</w:t>
      </w:r>
    </w:p>
    <w:p w:rsidR="003A56C1" w:rsidRPr="000664A1" w:rsidRDefault="003A56C1" w:rsidP="000664A1">
      <w:pPr>
        <w:pStyle w:val="NormalnyWeb"/>
        <w:spacing w:before="180" w:beforeAutospacing="0" w:after="180" w:afterAutospacing="0" w:line="360" w:lineRule="auto"/>
        <w:contextualSpacing/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2. </w:t>
      </w:r>
      <w:r w:rsidR="00BB460E">
        <w:rPr>
          <w:rStyle w:val="Pogrubienie"/>
          <w:b w:val="0"/>
          <w:color w:val="000000" w:themeColor="text1"/>
        </w:rPr>
        <w:t xml:space="preserve">Godziny otwarcia placówki wprowadza </w:t>
      </w:r>
      <w:r>
        <w:rPr>
          <w:rStyle w:val="Pogrubienie"/>
          <w:b w:val="0"/>
          <w:color w:val="000000" w:themeColor="text1"/>
        </w:rPr>
        <w:t xml:space="preserve"> Dyrektor </w:t>
      </w:r>
      <w:r w:rsidR="00BB460E">
        <w:rPr>
          <w:rStyle w:val="Pogrubienie"/>
          <w:b w:val="0"/>
          <w:color w:val="000000" w:themeColor="text1"/>
        </w:rPr>
        <w:t xml:space="preserve"> zarządzeniem po wcześniejszym zaciągnięciu opinii organu prowadzącego,</w:t>
      </w:r>
    </w:p>
    <w:p w:rsidR="00E46C02" w:rsidRDefault="00E46C02" w:rsidP="00DB32B9">
      <w:pPr>
        <w:pStyle w:val="NormalnyWeb"/>
        <w:spacing w:before="180" w:beforeAutospacing="0" w:after="180" w:afterAutospacing="0" w:line="360" w:lineRule="auto"/>
        <w:contextualSpacing/>
        <w:jc w:val="center"/>
        <w:rPr>
          <w:rStyle w:val="Pogrubienie"/>
          <w:color w:val="000000" w:themeColor="text1"/>
        </w:rPr>
      </w:pPr>
    </w:p>
    <w:p w:rsidR="00503DB7" w:rsidRPr="000549EE" w:rsidRDefault="006A075D" w:rsidP="00DB32B9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ROZDZIAŁ XI</w:t>
      </w:r>
      <w:r w:rsidR="00E46C02">
        <w:rPr>
          <w:rStyle w:val="Pogrubienie"/>
          <w:color w:val="000000" w:themeColor="text1"/>
        </w:rPr>
        <w:t>I</w:t>
      </w:r>
    </w:p>
    <w:p w:rsidR="00503DB7" w:rsidRPr="000549EE" w:rsidRDefault="006A075D" w:rsidP="00DB32B9">
      <w:pPr>
        <w:pStyle w:val="NormalnyWeb"/>
        <w:spacing w:before="180" w:beforeAutospacing="0" w:after="180" w:afterAutospacing="0" w:line="360" w:lineRule="auto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POSTANOWIENIA KOŃCOWE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rStyle w:val="Pogrubienie"/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Default="006A075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6A075D">
        <w:rPr>
          <w:b/>
          <w:color w:val="000000" w:themeColor="text1"/>
        </w:rPr>
        <w:t xml:space="preserve">§ </w:t>
      </w:r>
      <w:r w:rsidR="000664A1">
        <w:rPr>
          <w:b/>
          <w:color w:val="000000" w:themeColor="text1"/>
        </w:rPr>
        <w:t>66</w:t>
      </w:r>
    </w:p>
    <w:p w:rsidR="00E46C02" w:rsidRDefault="00E46C02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E46C02" w:rsidRPr="006A075D" w:rsidRDefault="00E46C02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2A233D" w:rsidRDefault="00503DB7" w:rsidP="002A233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Szczegółowe zasady wynagradzania, premiowania, nagradzania pracowników i udzielania im świadczeń socj</w:t>
      </w:r>
      <w:r w:rsidR="002A233D">
        <w:rPr>
          <w:color w:val="000000" w:themeColor="text1"/>
        </w:rPr>
        <w:t>alnych regulują w Gminnym Ośrodku Kultury:</w:t>
      </w:r>
    </w:p>
    <w:p w:rsidR="00503DB7" w:rsidRPr="00061481" w:rsidRDefault="004E40A4" w:rsidP="00007A61">
      <w:pPr>
        <w:pStyle w:val="dtn"/>
        <w:numPr>
          <w:ilvl w:val="0"/>
          <w:numId w:val="52"/>
        </w:numPr>
        <w:spacing w:before="180" w:beforeAutospacing="0" w:after="180" w:afterAutospacing="0"/>
        <w:contextualSpacing/>
        <w:jc w:val="both"/>
        <w:rPr>
          <w:strike/>
          <w:color w:val="000000" w:themeColor="text1"/>
        </w:rPr>
      </w:pPr>
      <w:r w:rsidRPr="00061481">
        <w:rPr>
          <w:color w:val="000000" w:themeColor="text1"/>
        </w:rPr>
        <w:t>rozporządzenie ministra kultury i dziedzictwa narodowego z dnia 22 października 2015 r. w sprawie wynagradzania pracowników instytucji kultury (Dz. U. z 2015 r.. poz. 1798)</w:t>
      </w:r>
    </w:p>
    <w:p w:rsidR="00503DB7" w:rsidRPr="00DD5FC9" w:rsidRDefault="00DD5FC9" w:rsidP="00DD5FC9">
      <w:pPr>
        <w:pStyle w:val="dtn"/>
        <w:numPr>
          <w:ilvl w:val="0"/>
          <w:numId w:val="52"/>
        </w:numPr>
        <w:spacing w:before="180" w:beforeAutospacing="0" w:after="180" w:afterAutospacing="0"/>
        <w:contextualSpacing/>
        <w:jc w:val="both"/>
        <w:rPr>
          <w:strike/>
          <w:color w:val="000000" w:themeColor="text1"/>
        </w:rPr>
      </w:pPr>
      <w:r>
        <w:rPr>
          <w:color w:val="000000" w:themeColor="text1"/>
        </w:rPr>
        <w:t>Regulamin wynagradzania – stanowiący załącznik Nr 1 do Regulaminu pracy.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2A233D" w:rsidRDefault="002A233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2A233D">
        <w:rPr>
          <w:b/>
          <w:color w:val="000000" w:themeColor="text1"/>
        </w:rPr>
        <w:t xml:space="preserve">§ </w:t>
      </w:r>
      <w:r w:rsidR="006E7593">
        <w:rPr>
          <w:b/>
          <w:color w:val="000000" w:themeColor="text1"/>
        </w:rPr>
        <w:t>6</w:t>
      </w:r>
      <w:r w:rsidR="000664A1">
        <w:rPr>
          <w:b/>
          <w:color w:val="000000" w:themeColor="text1"/>
        </w:rPr>
        <w:t>7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2A233D" w:rsidRDefault="00503DB7" w:rsidP="002A233D">
      <w:pPr>
        <w:pStyle w:val="NormalnyWeb"/>
        <w:numPr>
          <w:ilvl w:val="0"/>
          <w:numId w:val="49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 xml:space="preserve">Regulamin pracy wprowadza się zarządzeniem </w:t>
      </w:r>
      <w:r w:rsidR="002A233D">
        <w:rPr>
          <w:color w:val="000000" w:themeColor="text1"/>
        </w:rPr>
        <w:t>dyrektora Gmi</w:t>
      </w:r>
      <w:r w:rsidR="000502F2">
        <w:rPr>
          <w:color w:val="000000" w:themeColor="text1"/>
        </w:rPr>
        <w:t>nnego Ośrodka Kultury w Milanowie</w:t>
      </w:r>
      <w:r w:rsidRPr="000549EE">
        <w:rPr>
          <w:color w:val="000000" w:themeColor="text1"/>
        </w:rPr>
        <w:t>.</w:t>
      </w:r>
    </w:p>
    <w:p w:rsidR="00503DB7" w:rsidRPr="002A233D" w:rsidRDefault="00503DB7" w:rsidP="002A233D">
      <w:pPr>
        <w:pStyle w:val="NormalnyWeb"/>
        <w:numPr>
          <w:ilvl w:val="0"/>
          <w:numId w:val="49"/>
        </w:numPr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2A233D">
        <w:rPr>
          <w:color w:val="000000" w:themeColor="text1"/>
        </w:rPr>
        <w:t>Zmiany w regulaminie dokonywane są w trybie ustalonym dla jego wprowadzenia.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lastRenderedPageBreak/>
        <w:t> </w:t>
      </w:r>
    </w:p>
    <w:p w:rsidR="00503DB7" w:rsidRPr="002A233D" w:rsidRDefault="002A233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2A233D">
        <w:rPr>
          <w:b/>
          <w:color w:val="000000" w:themeColor="text1"/>
        </w:rPr>
        <w:t xml:space="preserve">§ </w:t>
      </w:r>
      <w:r w:rsidR="000664A1">
        <w:rPr>
          <w:b/>
          <w:color w:val="000000" w:themeColor="text1"/>
        </w:rPr>
        <w:t>68</w:t>
      </w:r>
    </w:p>
    <w:p w:rsidR="00503DB7" w:rsidRPr="000549EE" w:rsidRDefault="002A233D" w:rsidP="002A233D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503DB7" w:rsidRPr="000549EE" w:rsidRDefault="00503DB7" w:rsidP="002A233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W sprawach nieuregulowanych regulaminem stosuje si</w:t>
      </w:r>
      <w:r w:rsidR="00DB32B9">
        <w:rPr>
          <w:color w:val="000000" w:themeColor="text1"/>
        </w:rPr>
        <w:t>ę odpowiednio przepisy Kodeksu P</w:t>
      </w:r>
      <w:r w:rsidRPr="000549EE">
        <w:rPr>
          <w:color w:val="000000" w:themeColor="text1"/>
        </w:rPr>
        <w:t>racy.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rPr>
          <w:color w:val="000000" w:themeColor="text1"/>
        </w:rPr>
      </w:pPr>
      <w:r w:rsidRPr="000549EE">
        <w:rPr>
          <w:color w:val="000000" w:themeColor="text1"/>
        </w:rPr>
        <w:t> </w:t>
      </w:r>
    </w:p>
    <w:p w:rsidR="00503DB7" w:rsidRPr="002A233D" w:rsidRDefault="002A233D" w:rsidP="005309FB">
      <w:pPr>
        <w:pStyle w:val="NormalnyWeb"/>
        <w:spacing w:before="180" w:beforeAutospacing="0" w:after="180" w:afterAutospacing="0"/>
        <w:contextualSpacing/>
        <w:jc w:val="center"/>
        <w:rPr>
          <w:b/>
          <w:color w:val="000000" w:themeColor="text1"/>
        </w:rPr>
      </w:pPr>
      <w:r w:rsidRPr="002A233D">
        <w:rPr>
          <w:b/>
          <w:color w:val="000000" w:themeColor="text1"/>
        </w:rPr>
        <w:t xml:space="preserve">§ </w:t>
      </w:r>
      <w:r w:rsidR="000664A1">
        <w:rPr>
          <w:b/>
          <w:color w:val="000000" w:themeColor="text1"/>
        </w:rPr>
        <w:t>69</w:t>
      </w:r>
    </w:p>
    <w:p w:rsidR="00503DB7" w:rsidRPr="000549EE" w:rsidRDefault="00503DB7" w:rsidP="005309FB">
      <w:pPr>
        <w:pStyle w:val="NormalnyWeb"/>
        <w:spacing w:before="180" w:beforeAutospacing="0" w:after="180" w:afterAutospacing="0"/>
        <w:contextualSpacing/>
        <w:jc w:val="center"/>
        <w:rPr>
          <w:color w:val="000000" w:themeColor="text1"/>
        </w:rPr>
      </w:pPr>
      <w:r w:rsidRPr="000549EE">
        <w:rPr>
          <w:color w:val="000000" w:themeColor="text1"/>
        </w:rPr>
        <w:t>  </w:t>
      </w:r>
    </w:p>
    <w:p w:rsidR="00503DB7" w:rsidRPr="000549EE" w:rsidRDefault="00503DB7" w:rsidP="002A233D">
      <w:pPr>
        <w:pStyle w:val="NormalnyWeb"/>
        <w:spacing w:before="180" w:beforeAutospacing="0" w:after="180" w:afterAutospacing="0"/>
        <w:contextualSpacing/>
        <w:jc w:val="both"/>
        <w:rPr>
          <w:color w:val="000000" w:themeColor="text1"/>
        </w:rPr>
      </w:pPr>
      <w:r w:rsidRPr="000549EE">
        <w:rPr>
          <w:color w:val="000000" w:themeColor="text1"/>
        </w:rPr>
        <w:t>Regulamin wchodzi w życie po upływie 14 dni od podania go do wiadomości pracownikom</w:t>
      </w:r>
      <w:r w:rsidR="002A233D">
        <w:rPr>
          <w:color w:val="000000" w:themeColor="text1"/>
        </w:rPr>
        <w:t>.</w:t>
      </w:r>
    </w:p>
    <w:p w:rsidR="00503DB7" w:rsidRPr="000549EE" w:rsidRDefault="00503DB7" w:rsidP="005309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03DB7" w:rsidRPr="000549EE" w:rsidSect="00AD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04D"/>
    <w:multiLevelType w:val="hybridMultilevel"/>
    <w:tmpl w:val="AE6A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61C6"/>
    <w:multiLevelType w:val="hybridMultilevel"/>
    <w:tmpl w:val="8C18FE2C"/>
    <w:lvl w:ilvl="0" w:tplc="9D2045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268"/>
    <w:multiLevelType w:val="hybridMultilevel"/>
    <w:tmpl w:val="855ED28C"/>
    <w:lvl w:ilvl="0" w:tplc="2962E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B027C"/>
    <w:multiLevelType w:val="hybridMultilevel"/>
    <w:tmpl w:val="1982F898"/>
    <w:lvl w:ilvl="0" w:tplc="876A8C8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65870"/>
    <w:multiLevelType w:val="hybridMultilevel"/>
    <w:tmpl w:val="F6801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D7F35"/>
    <w:multiLevelType w:val="hybridMultilevel"/>
    <w:tmpl w:val="DCFE7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92A48"/>
    <w:multiLevelType w:val="hybridMultilevel"/>
    <w:tmpl w:val="988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76D0"/>
    <w:multiLevelType w:val="hybridMultilevel"/>
    <w:tmpl w:val="FE5C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04D4F"/>
    <w:multiLevelType w:val="hybridMultilevel"/>
    <w:tmpl w:val="39D4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30150"/>
    <w:multiLevelType w:val="hybridMultilevel"/>
    <w:tmpl w:val="4736762A"/>
    <w:lvl w:ilvl="0" w:tplc="A1EAFC8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81468"/>
    <w:multiLevelType w:val="hybridMultilevel"/>
    <w:tmpl w:val="0DCC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034EB"/>
    <w:multiLevelType w:val="hybridMultilevel"/>
    <w:tmpl w:val="B2C83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743F3"/>
    <w:multiLevelType w:val="hybridMultilevel"/>
    <w:tmpl w:val="5DE0EF38"/>
    <w:lvl w:ilvl="0" w:tplc="FB487E0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04C62"/>
    <w:multiLevelType w:val="hybridMultilevel"/>
    <w:tmpl w:val="34C4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E10"/>
    <w:multiLevelType w:val="hybridMultilevel"/>
    <w:tmpl w:val="21229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25B2E"/>
    <w:multiLevelType w:val="hybridMultilevel"/>
    <w:tmpl w:val="6542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D6375"/>
    <w:multiLevelType w:val="hybridMultilevel"/>
    <w:tmpl w:val="0AF4AD76"/>
    <w:lvl w:ilvl="0" w:tplc="1AF0BF4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059F1"/>
    <w:multiLevelType w:val="hybridMultilevel"/>
    <w:tmpl w:val="E0328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96538"/>
    <w:multiLevelType w:val="hybridMultilevel"/>
    <w:tmpl w:val="1C101064"/>
    <w:lvl w:ilvl="0" w:tplc="794CE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465385"/>
    <w:multiLevelType w:val="hybridMultilevel"/>
    <w:tmpl w:val="1F5EC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605CE"/>
    <w:multiLevelType w:val="hybridMultilevel"/>
    <w:tmpl w:val="30AE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B1F26"/>
    <w:multiLevelType w:val="hybridMultilevel"/>
    <w:tmpl w:val="12EAD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83E8D"/>
    <w:multiLevelType w:val="hybridMultilevel"/>
    <w:tmpl w:val="E0908824"/>
    <w:lvl w:ilvl="0" w:tplc="3E32887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B42EC"/>
    <w:multiLevelType w:val="hybridMultilevel"/>
    <w:tmpl w:val="544C8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00987"/>
    <w:multiLevelType w:val="hybridMultilevel"/>
    <w:tmpl w:val="46442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E18AA"/>
    <w:multiLevelType w:val="hybridMultilevel"/>
    <w:tmpl w:val="0740A2AA"/>
    <w:lvl w:ilvl="0" w:tplc="FD9E3CF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B6A64"/>
    <w:multiLevelType w:val="hybridMultilevel"/>
    <w:tmpl w:val="2926E56E"/>
    <w:lvl w:ilvl="0" w:tplc="794CE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113426"/>
    <w:multiLevelType w:val="hybridMultilevel"/>
    <w:tmpl w:val="6B3C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05ED6"/>
    <w:multiLevelType w:val="hybridMultilevel"/>
    <w:tmpl w:val="F7D2D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C7EAE"/>
    <w:multiLevelType w:val="hybridMultilevel"/>
    <w:tmpl w:val="0E32015E"/>
    <w:lvl w:ilvl="0" w:tplc="794CE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E60337"/>
    <w:multiLevelType w:val="hybridMultilevel"/>
    <w:tmpl w:val="B6DA403C"/>
    <w:lvl w:ilvl="0" w:tplc="9DBEF74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14DE8"/>
    <w:multiLevelType w:val="hybridMultilevel"/>
    <w:tmpl w:val="FA425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17866"/>
    <w:multiLevelType w:val="hybridMultilevel"/>
    <w:tmpl w:val="7BE692FA"/>
    <w:lvl w:ilvl="0" w:tplc="1A8CCB5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04FC0"/>
    <w:multiLevelType w:val="hybridMultilevel"/>
    <w:tmpl w:val="D08E9748"/>
    <w:lvl w:ilvl="0" w:tplc="794CE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D04D69"/>
    <w:multiLevelType w:val="hybridMultilevel"/>
    <w:tmpl w:val="4F3AF918"/>
    <w:lvl w:ilvl="0" w:tplc="55FE8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146A5B"/>
    <w:multiLevelType w:val="hybridMultilevel"/>
    <w:tmpl w:val="87C4068A"/>
    <w:lvl w:ilvl="0" w:tplc="794CE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6C14F0"/>
    <w:multiLevelType w:val="hybridMultilevel"/>
    <w:tmpl w:val="F930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8C3057"/>
    <w:multiLevelType w:val="hybridMultilevel"/>
    <w:tmpl w:val="525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965F3"/>
    <w:multiLevelType w:val="hybridMultilevel"/>
    <w:tmpl w:val="B16E76C6"/>
    <w:lvl w:ilvl="0" w:tplc="794CE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F04698"/>
    <w:multiLevelType w:val="hybridMultilevel"/>
    <w:tmpl w:val="01405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60095A"/>
    <w:multiLevelType w:val="hybridMultilevel"/>
    <w:tmpl w:val="E664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DC49A7"/>
    <w:multiLevelType w:val="hybridMultilevel"/>
    <w:tmpl w:val="201C4DEC"/>
    <w:lvl w:ilvl="0" w:tplc="D21890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44900"/>
    <w:multiLevelType w:val="hybridMultilevel"/>
    <w:tmpl w:val="8D50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0136CB"/>
    <w:multiLevelType w:val="hybridMultilevel"/>
    <w:tmpl w:val="1A7A013A"/>
    <w:lvl w:ilvl="0" w:tplc="794CE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512601"/>
    <w:multiLevelType w:val="hybridMultilevel"/>
    <w:tmpl w:val="4406E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431AC8"/>
    <w:multiLevelType w:val="hybridMultilevel"/>
    <w:tmpl w:val="4750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492605"/>
    <w:multiLevelType w:val="hybridMultilevel"/>
    <w:tmpl w:val="79B8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071F6B"/>
    <w:multiLevelType w:val="hybridMultilevel"/>
    <w:tmpl w:val="4480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BC3D3B"/>
    <w:multiLevelType w:val="hybridMultilevel"/>
    <w:tmpl w:val="79D2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603802"/>
    <w:multiLevelType w:val="hybridMultilevel"/>
    <w:tmpl w:val="BB1E0948"/>
    <w:lvl w:ilvl="0" w:tplc="85B8657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D4137"/>
    <w:multiLevelType w:val="hybridMultilevel"/>
    <w:tmpl w:val="355A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925A1C"/>
    <w:multiLevelType w:val="hybridMultilevel"/>
    <w:tmpl w:val="174E654C"/>
    <w:lvl w:ilvl="0" w:tplc="794CE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1"/>
  </w:num>
  <w:num w:numId="5">
    <w:abstractNumId w:val="30"/>
  </w:num>
  <w:num w:numId="6">
    <w:abstractNumId w:val="32"/>
  </w:num>
  <w:num w:numId="7">
    <w:abstractNumId w:val="37"/>
  </w:num>
  <w:num w:numId="8">
    <w:abstractNumId w:val="2"/>
  </w:num>
  <w:num w:numId="9">
    <w:abstractNumId w:val="19"/>
  </w:num>
  <w:num w:numId="10">
    <w:abstractNumId w:val="14"/>
  </w:num>
  <w:num w:numId="11">
    <w:abstractNumId w:val="46"/>
  </w:num>
  <w:num w:numId="12">
    <w:abstractNumId w:val="23"/>
  </w:num>
  <w:num w:numId="13">
    <w:abstractNumId w:val="44"/>
  </w:num>
  <w:num w:numId="14">
    <w:abstractNumId w:val="39"/>
  </w:num>
  <w:num w:numId="15">
    <w:abstractNumId w:val="4"/>
  </w:num>
  <w:num w:numId="16">
    <w:abstractNumId w:val="8"/>
  </w:num>
  <w:num w:numId="17">
    <w:abstractNumId w:val="10"/>
  </w:num>
  <w:num w:numId="18">
    <w:abstractNumId w:val="43"/>
  </w:num>
  <w:num w:numId="19">
    <w:abstractNumId w:val="38"/>
  </w:num>
  <w:num w:numId="20">
    <w:abstractNumId w:val="51"/>
  </w:num>
  <w:num w:numId="21">
    <w:abstractNumId w:val="7"/>
  </w:num>
  <w:num w:numId="22">
    <w:abstractNumId w:val="45"/>
  </w:num>
  <w:num w:numId="23">
    <w:abstractNumId w:val="9"/>
  </w:num>
  <w:num w:numId="24">
    <w:abstractNumId w:val="22"/>
  </w:num>
  <w:num w:numId="25">
    <w:abstractNumId w:val="3"/>
  </w:num>
  <w:num w:numId="26">
    <w:abstractNumId w:val="50"/>
  </w:num>
  <w:num w:numId="27">
    <w:abstractNumId w:val="6"/>
  </w:num>
  <w:num w:numId="28">
    <w:abstractNumId w:val="49"/>
  </w:num>
  <w:num w:numId="29">
    <w:abstractNumId w:val="25"/>
  </w:num>
  <w:num w:numId="30">
    <w:abstractNumId w:val="31"/>
  </w:num>
  <w:num w:numId="31">
    <w:abstractNumId w:val="15"/>
  </w:num>
  <w:num w:numId="32">
    <w:abstractNumId w:val="40"/>
  </w:num>
  <w:num w:numId="33">
    <w:abstractNumId w:val="20"/>
  </w:num>
  <w:num w:numId="34">
    <w:abstractNumId w:val="35"/>
  </w:num>
  <w:num w:numId="35">
    <w:abstractNumId w:val="26"/>
  </w:num>
  <w:num w:numId="36">
    <w:abstractNumId w:val="47"/>
  </w:num>
  <w:num w:numId="37">
    <w:abstractNumId w:val="0"/>
  </w:num>
  <w:num w:numId="38">
    <w:abstractNumId w:val="18"/>
  </w:num>
  <w:num w:numId="39">
    <w:abstractNumId w:val="48"/>
  </w:num>
  <w:num w:numId="40">
    <w:abstractNumId w:val="42"/>
  </w:num>
  <w:num w:numId="41">
    <w:abstractNumId w:val="16"/>
  </w:num>
  <w:num w:numId="42">
    <w:abstractNumId w:val="5"/>
  </w:num>
  <w:num w:numId="43">
    <w:abstractNumId w:val="29"/>
  </w:num>
  <w:num w:numId="44">
    <w:abstractNumId w:val="21"/>
  </w:num>
  <w:num w:numId="45">
    <w:abstractNumId w:val="24"/>
  </w:num>
  <w:num w:numId="46">
    <w:abstractNumId w:val="33"/>
  </w:num>
  <w:num w:numId="47">
    <w:abstractNumId w:val="27"/>
  </w:num>
  <w:num w:numId="48">
    <w:abstractNumId w:val="36"/>
  </w:num>
  <w:num w:numId="49">
    <w:abstractNumId w:val="13"/>
  </w:num>
  <w:num w:numId="50">
    <w:abstractNumId w:val="34"/>
  </w:num>
  <w:num w:numId="51">
    <w:abstractNumId w:val="28"/>
  </w:num>
  <w:num w:numId="52">
    <w:abstractNumId w:val="4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B7"/>
    <w:rsid w:val="0000112E"/>
    <w:rsid w:val="00003883"/>
    <w:rsid w:val="00004490"/>
    <w:rsid w:val="00007A61"/>
    <w:rsid w:val="00011AF3"/>
    <w:rsid w:val="00015A54"/>
    <w:rsid w:val="0001633F"/>
    <w:rsid w:val="000213AC"/>
    <w:rsid w:val="00021588"/>
    <w:rsid w:val="000239A8"/>
    <w:rsid w:val="000342FC"/>
    <w:rsid w:val="00041FE8"/>
    <w:rsid w:val="0004224B"/>
    <w:rsid w:val="000458CC"/>
    <w:rsid w:val="000502F2"/>
    <w:rsid w:val="000520A1"/>
    <w:rsid w:val="000549EE"/>
    <w:rsid w:val="00061481"/>
    <w:rsid w:val="000636A6"/>
    <w:rsid w:val="000664A1"/>
    <w:rsid w:val="000718E9"/>
    <w:rsid w:val="00072E16"/>
    <w:rsid w:val="0007327C"/>
    <w:rsid w:val="00074279"/>
    <w:rsid w:val="000864C5"/>
    <w:rsid w:val="000868B8"/>
    <w:rsid w:val="00091AD3"/>
    <w:rsid w:val="00093593"/>
    <w:rsid w:val="000940D1"/>
    <w:rsid w:val="00096606"/>
    <w:rsid w:val="000A2845"/>
    <w:rsid w:val="000B1DD6"/>
    <w:rsid w:val="000C0E13"/>
    <w:rsid w:val="000C2711"/>
    <w:rsid w:val="000C3ACE"/>
    <w:rsid w:val="000D42D8"/>
    <w:rsid w:val="000F1896"/>
    <w:rsid w:val="000F4C85"/>
    <w:rsid w:val="001001ED"/>
    <w:rsid w:val="001074B3"/>
    <w:rsid w:val="001150FC"/>
    <w:rsid w:val="001174D0"/>
    <w:rsid w:val="00123FAD"/>
    <w:rsid w:val="001266F1"/>
    <w:rsid w:val="001318BB"/>
    <w:rsid w:val="00141E33"/>
    <w:rsid w:val="001460B9"/>
    <w:rsid w:val="00146D1B"/>
    <w:rsid w:val="00154CDF"/>
    <w:rsid w:val="00157411"/>
    <w:rsid w:val="0016586E"/>
    <w:rsid w:val="001671F5"/>
    <w:rsid w:val="0017240A"/>
    <w:rsid w:val="00172D3F"/>
    <w:rsid w:val="00174528"/>
    <w:rsid w:val="001817A4"/>
    <w:rsid w:val="00183533"/>
    <w:rsid w:val="00185B4D"/>
    <w:rsid w:val="00186003"/>
    <w:rsid w:val="00186B45"/>
    <w:rsid w:val="00190B73"/>
    <w:rsid w:val="001952F0"/>
    <w:rsid w:val="001A108E"/>
    <w:rsid w:val="001A1F4A"/>
    <w:rsid w:val="001A3429"/>
    <w:rsid w:val="001A7DEA"/>
    <w:rsid w:val="001B1186"/>
    <w:rsid w:val="001B4027"/>
    <w:rsid w:val="001B6727"/>
    <w:rsid w:val="001C3BB9"/>
    <w:rsid w:val="001C4F00"/>
    <w:rsid w:val="001D0BA7"/>
    <w:rsid w:val="001D3E66"/>
    <w:rsid w:val="001E57C4"/>
    <w:rsid w:val="001E71C4"/>
    <w:rsid w:val="001F0F7E"/>
    <w:rsid w:val="00206C4E"/>
    <w:rsid w:val="002109F9"/>
    <w:rsid w:val="0021415C"/>
    <w:rsid w:val="0021487C"/>
    <w:rsid w:val="0022157E"/>
    <w:rsid w:val="002232DB"/>
    <w:rsid w:val="00223BF0"/>
    <w:rsid w:val="00226C77"/>
    <w:rsid w:val="00227C9F"/>
    <w:rsid w:val="00237CB6"/>
    <w:rsid w:val="002405C8"/>
    <w:rsid w:val="002423F5"/>
    <w:rsid w:val="0024448A"/>
    <w:rsid w:val="00244689"/>
    <w:rsid w:val="00245823"/>
    <w:rsid w:val="00251D51"/>
    <w:rsid w:val="00252284"/>
    <w:rsid w:val="002576FC"/>
    <w:rsid w:val="00261016"/>
    <w:rsid w:val="00263D8D"/>
    <w:rsid w:val="002670BE"/>
    <w:rsid w:val="00267C4F"/>
    <w:rsid w:val="00270549"/>
    <w:rsid w:val="00273B8B"/>
    <w:rsid w:val="00277C1F"/>
    <w:rsid w:val="002941A3"/>
    <w:rsid w:val="002949D6"/>
    <w:rsid w:val="002A233D"/>
    <w:rsid w:val="002A6554"/>
    <w:rsid w:val="002B0728"/>
    <w:rsid w:val="002B3ED4"/>
    <w:rsid w:val="002B4DF3"/>
    <w:rsid w:val="002C07CD"/>
    <w:rsid w:val="002D0315"/>
    <w:rsid w:val="002D0397"/>
    <w:rsid w:val="002D0E45"/>
    <w:rsid w:val="002D6D2D"/>
    <w:rsid w:val="002E0784"/>
    <w:rsid w:val="002E147D"/>
    <w:rsid w:val="002F2729"/>
    <w:rsid w:val="002F704A"/>
    <w:rsid w:val="002F71DF"/>
    <w:rsid w:val="003005AD"/>
    <w:rsid w:val="00300EFA"/>
    <w:rsid w:val="003012A1"/>
    <w:rsid w:val="003051DA"/>
    <w:rsid w:val="00305334"/>
    <w:rsid w:val="00310EAB"/>
    <w:rsid w:val="00312443"/>
    <w:rsid w:val="00313F60"/>
    <w:rsid w:val="00315564"/>
    <w:rsid w:val="00322B59"/>
    <w:rsid w:val="003276AF"/>
    <w:rsid w:val="0033091B"/>
    <w:rsid w:val="003319AC"/>
    <w:rsid w:val="00333CC0"/>
    <w:rsid w:val="003420F4"/>
    <w:rsid w:val="00342671"/>
    <w:rsid w:val="0034348A"/>
    <w:rsid w:val="00351504"/>
    <w:rsid w:val="00355942"/>
    <w:rsid w:val="003616C1"/>
    <w:rsid w:val="0036371A"/>
    <w:rsid w:val="003652FE"/>
    <w:rsid w:val="00367FF3"/>
    <w:rsid w:val="0037590B"/>
    <w:rsid w:val="003762F2"/>
    <w:rsid w:val="003815BA"/>
    <w:rsid w:val="00383ECA"/>
    <w:rsid w:val="00385F73"/>
    <w:rsid w:val="003860E1"/>
    <w:rsid w:val="00390452"/>
    <w:rsid w:val="00394405"/>
    <w:rsid w:val="00396FD4"/>
    <w:rsid w:val="003A0012"/>
    <w:rsid w:val="003A4940"/>
    <w:rsid w:val="003A49BF"/>
    <w:rsid w:val="003A56C1"/>
    <w:rsid w:val="003B0F23"/>
    <w:rsid w:val="003B1BC3"/>
    <w:rsid w:val="003B6767"/>
    <w:rsid w:val="003C029F"/>
    <w:rsid w:val="003C1A82"/>
    <w:rsid w:val="003C6760"/>
    <w:rsid w:val="003C6B2D"/>
    <w:rsid w:val="003D0973"/>
    <w:rsid w:val="003D6C1C"/>
    <w:rsid w:val="003E5166"/>
    <w:rsid w:val="003E78D2"/>
    <w:rsid w:val="003F55EF"/>
    <w:rsid w:val="00400E35"/>
    <w:rsid w:val="0041208A"/>
    <w:rsid w:val="00413084"/>
    <w:rsid w:val="00416868"/>
    <w:rsid w:val="00416F7F"/>
    <w:rsid w:val="00434088"/>
    <w:rsid w:val="0043645F"/>
    <w:rsid w:val="00436857"/>
    <w:rsid w:val="00454D6F"/>
    <w:rsid w:val="00456D65"/>
    <w:rsid w:val="004659D6"/>
    <w:rsid w:val="004709BA"/>
    <w:rsid w:val="00472F09"/>
    <w:rsid w:val="00475C58"/>
    <w:rsid w:val="004802B9"/>
    <w:rsid w:val="00482E90"/>
    <w:rsid w:val="0048596C"/>
    <w:rsid w:val="00491F47"/>
    <w:rsid w:val="004A6C27"/>
    <w:rsid w:val="004B38B1"/>
    <w:rsid w:val="004C481A"/>
    <w:rsid w:val="004C54EB"/>
    <w:rsid w:val="004C5994"/>
    <w:rsid w:val="004C64BD"/>
    <w:rsid w:val="004C65F9"/>
    <w:rsid w:val="004D0493"/>
    <w:rsid w:val="004D1E04"/>
    <w:rsid w:val="004D4715"/>
    <w:rsid w:val="004D5F64"/>
    <w:rsid w:val="004E40A4"/>
    <w:rsid w:val="004F5C9D"/>
    <w:rsid w:val="004F7E6E"/>
    <w:rsid w:val="0050204D"/>
    <w:rsid w:val="00503DB7"/>
    <w:rsid w:val="00507B32"/>
    <w:rsid w:val="00510111"/>
    <w:rsid w:val="0051386C"/>
    <w:rsid w:val="0052159C"/>
    <w:rsid w:val="005216A8"/>
    <w:rsid w:val="0052273D"/>
    <w:rsid w:val="00523111"/>
    <w:rsid w:val="005231CB"/>
    <w:rsid w:val="005309FB"/>
    <w:rsid w:val="0053672F"/>
    <w:rsid w:val="00547856"/>
    <w:rsid w:val="00553302"/>
    <w:rsid w:val="00555B8B"/>
    <w:rsid w:val="00563542"/>
    <w:rsid w:val="00567C29"/>
    <w:rsid w:val="0058084A"/>
    <w:rsid w:val="00582AC0"/>
    <w:rsid w:val="00584656"/>
    <w:rsid w:val="00585A5D"/>
    <w:rsid w:val="00590C96"/>
    <w:rsid w:val="00596993"/>
    <w:rsid w:val="005B58C0"/>
    <w:rsid w:val="005B7A0A"/>
    <w:rsid w:val="005D0E4C"/>
    <w:rsid w:val="005D109E"/>
    <w:rsid w:val="005D35A6"/>
    <w:rsid w:val="005D5468"/>
    <w:rsid w:val="005D6D29"/>
    <w:rsid w:val="005E0581"/>
    <w:rsid w:val="005E5D3B"/>
    <w:rsid w:val="005F368A"/>
    <w:rsid w:val="006027C7"/>
    <w:rsid w:val="00605E65"/>
    <w:rsid w:val="00605F9F"/>
    <w:rsid w:val="00611BAE"/>
    <w:rsid w:val="00625E74"/>
    <w:rsid w:val="00632098"/>
    <w:rsid w:val="00640B38"/>
    <w:rsid w:val="006428AF"/>
    <w:rsid w:val="00645037"/>
    <w:rsid w:val="00645A16"/>
    <w:rsid w:val="00646962"/>
    <w:rsid w:val="00650BE4"/>
    <w:rsid w:val="00653EEC"/>
    <w:rsid w:val="00655D2E"/>
    <w:rsid w:val="006706CF"/>
    <w:rsid w:val="006741D4"/>
    <w:rsid w:val="00685544"/>
    <w:rsid w:val="00692643"/>
    <w:rsid w:val="006A075D"/>
    <w:rsid w:val="006A2E5C"/>
    <w:rsid w:val="006B650A"/>
    <w:rsid w:val="006B69C2"/>
    <w:rsid w:val="006C3B3A"/>
    <w:rsid w:val="006C4605"/>
    <w:rsid w:val="006C6737"/>
    <w:rsid w:val="006D03FD"/>
    <w:rsid w:val="006D17F2"/>
    <w:rsid w:val="006E3C74"/>
    <w:rsid w:val="006E3FEF"/>
    <w:rsid w:val="006E6368"/>
    <w:rsid w:val="006E7593"/>
    <w:rsid w:val="006F00EF"/>
    <w:rsid w:val="006F3BC5"/>
    <w:rsid w:val="006F49AF"/>
    <w:rsid w:val="006F70A6"/>
    <w:rsid w:val="0070075B"/>
    <w:rsid w:val="007029DB"/>
    <w:rsid w:val="007167E2"/>
    <w:rsid w:val="00717B6C"/>
    <w:rsid w:val="00721D86"/>
    <w:rsid w:val="00723C78"/>
    <w:rsid w:val="007243F6"/>
    <w:rsid w:val="00725F19"/>
    <w:rsid w:val="007268DD"/>
    <w:rsid w:val="00730C51"/>
    <w:rsid w:val="00732D41"/>
    <w:rsid w:val="00736E1C"/>
    <w:rsid w:val="00737C2D"/>
    <w:rsid w:val="00737EDF"/>
    <w:rsid w:val="00747178"/>
    <w:rsid w:val="007477A6"/>
    <w:rsid w:val="007552F9"/>
    <w:rsid w:val="00761A14"/>
    <w:rsid w:val="00763B28"/>
    <w:rsid w:val="0076714A"/>
    <w:rsid w:val="00771BC3"/>
    <w:rsid w:val="00773414"/>
    <w:rsid w:val="00773AB1"/>
    <w:rsid w:val="00775EF4"/>
    <w:rsid w:val="00793026"/>
    <w:rsid w:val="00795B07"/>
    <w:rsid w:val="007A3E4F"/>
    <w:rsid w:val="007B01DD"/>
    <w:rsid w:val="007B0F10"/>
    <w:rsid w:val="007B27C2"/>
    <w:rsid w:val="007B43EF"/>
    <w:rsid w:val="007B5620"/>
    <w:rsid w:val="007C36C3"/>
    <w:rsid w:val="007C63B1"/>
    <w:rsid w:val="007C7DC4"/>
    <w:rsid w:val="007D474F"/>
    <w:rsid w:val="007E0D37"/>
    <w:rsid w:val="007E345A"/>
    <w:rsid w:val="007F1E1D"/>
    <w:rsid w:val="00801CA9"/>
    <w:rsid w:val="00802780"/>
    <w:rsid w:val="00805726"/>
    <w:rsid w:val="008078E9"/>
    <w:rsid w:val="0081071A"/>
    <w:rsid w:val="00812DB0"/>
    <w:rsid w:val="00815676"/>
    <w:rsid w:val="00823509"/>
    <w:rsid w:val="00823D67"/>
    <w:rsid w:val="0082599C"/>
    <w:rsid w:val="00825E19"/>
    <w:rsid w:val="008341A1"/>
    <w:rsid w:val="00835F33"/>
    <w:rsid w:val="0084206E"/>
    <w:rsid w:val="00842206"/>
    <w:rsid w:val="00850331"/>
    <w:rsid w:val="00851C85"/>
    <w:rsid w:val="00854F68"/>
    <w:rsid w:val="0086005B"/>
    <w:rsid w:val="00861891"/>
    <w:rsid w:val="00861B90"/>
    <w:rsid w:val="00866C1C"/>
    <w:rsid w:val="00872AFB"/>
    <w:rsid w:val="008762CC"/>
    <w:rsid w:val="00877CD1"/>
    <w:rsid w:val="00877F14"/>
    <w:rsid w:val="0088268D"/>
    <w:rsid w:val="0088498C"/>
    <w:rsid w:val="0088540D"/>
    <w:rsid w:val="00885F5B"/>
    <w:rsid w:val="00886844"/>
    <w:rsid w:val="00886AC4"/>
    <w:rsid w:val="00890628"/>
    <w:rsid w:val="008914E4"/>
    <w:rsid w:val="008A2166"/>
    <w:rsid w:val="008A28E9"/>
    <w:rsid w:val="008A5084"/>
    <w:rsid w:val="008B5B28"/>
    <w:rsid w:val="008B7225"/>
    <w:rsid w:val="008C2795"/>
    <w:rsid w:val="008C6023"/>
    <w:rsid w:val="008C7793"/>
    <w:rsid w:val="008D1582"/>
    <w:rsid w:val="008D2E96"/>
    <w:rsid w:val="008D76B2"/>
    <w:rsid w:val="008E6FA2"/>
    <w:rsid w:val="008F1E08"/>
    <w:rsid w:val="008F21A7"/>
    <w:rsid w:val="00902889"/>
    <w:rsid w:val="00903A48"/>
    <w:rsid w:val="00911252"/>
    <w:rsid w:val="00911D6E"/>
    <w:rsid w:val="00913086"/>
    <w:rsid w:val="00913A16"/>
    <w:rsid w:val="009140D2"/>
    <w:rsid w:val="00915075"/>
    <w:rsid w:val="00920260"/>
    <w:rsid w:val="00925576"/>
    <w:rsid w:val="00926BDB"/>
    <w:rsid w:val="0093067A"/>
    <w:rsid w:val="00932D43"/>
    <w:rsid w:val="009338EB"/>
    <w:rsid w:val="009363B5"/>
    <w:rsid w:val="00936B4B"/>
    <w:rsid w:val="00940576"/>
    <w:rsid w:val="0094233D"/>
    <w:rsid w:val="00951295"/>
    <w:rsid w:val="00954F93"/>
    <w:rsid w:val="00960835"/>
    <w:rsid w:val="0096088F"/>
    <w:rsid w:val="0096121C"/>
    <w:rsid w:val="00962C14"/>
    <w:rsid w:val="0097092B"/>
    <w:rsid w:val="009715DC"/>
    <w:rsid w:val="00972A03"/>
    <w:rsid w:val="009754E4"/>
    <w:rsid w:val="009755B1"/>
    <w:rsid w:val="0097571F"/>
    <w:rsid w:val="00975E12"/>
    <w:rsid w:val="009810E7"/>
    <w:rsid w:val="009815C2"/>
    <w:rsid w:val="00981628"/>
    <w:rsid w:val="00983931"/>
    <w:rsid w:val="0099472B"/>
    <w:rsid w:val="009A101E"/>
    <w:rsid w:val="009A6010"/>
    <w:rsid w:val="009B40F5"/>
    <w:rsid w:val="009C70C9"/>
    <w:rsid w:val="009C7CDF"/>
    <w:rsid w:val="009D134D"/>
    <w:rsid w:val="009D27AB"/>
    <w:rsid w:val="009D2871"/>
    <w:rsid w:val="009E4595"/>
    <w:rsid w:val="009E54D9"/>
    <w:rsid w:val="009F0576"/>
    <w:rsid w:val="009F4242"/>
    <w:rsid w:val="009F76CA"/>
    <w:rsid w:val="00A052B4"/>
    <w:rsid w:val="00A20A70"/>
    <w:rsid w:val="00A277D2"/>
    <w:rsid w:val="00A44E9F"/>
    <w:rsid w:val="00A50D4E"/>
    <w:rsid w:val="00A51E70"/>
    <w:rsid w:val="00A556A9"/>
    <w:rsid w:val="00A56708"/>
    <w:rsid w:val="00A601BE"/>
    <w:rsid w:val="00A60AEB"/>
    <w:rsid w:val="00A62F6A"/>
    <w:rsid w:val="00A63289"/>
    <w:rsid w:val="00A65433"/>
    <w:rsid w:val="00A72CBC"/>
    <w:rsid w:val="00A80F0D"/>
    <w:rsid w:val="00A830B3"/>
    <w:rsid w:val="00A83F52"/>
    <w:rsid w:val="00A855A7"/>
    <w:rsid w:val="00A95BB0"/>
    <w:rsid w:val="00AA2A33"/>
    <w:rsid w:val="00AA4B72"/>
    <w:rsid w:val="00AA53A7"/>
    <w:rsid w:val="00AB5AB9"/>
    <w:rsid w:val="00AC289A"/>
    <w:rsid w:val="00AD25EC"/>
    <w:rsid w:val="00AD35C8"/>
    <w:rsid w:val="00AD617C"/>
    <w:rsid w:val="00AE0257"/>
    <w:rsid w:val="00AE02AB"/>
    <w:rsid w:val="00AE101E"/>
    <w:rsid w:val="00AF69D4"/>
    <w:rsid w:val="00B11844"/>
    <w:rsid w:val="00B17D31"/>
    <w:rsid w:val="00B20AEA"/>
    <w:rsid w:val="00B22793"/>
    <w:rsid w:val="00B25CCE"/>
    <w:rsid w:val="00B41AFC"/>
    <w:rsid w:val="00B4244F"/>
    <w:rsid w:val="00B45378"/>
    <w:rsid w:val="00B5147E"/>
    <w:rsid w:val="00B52C38"/>
    <w:rsid w:val="00B531F5"/>
    <w:rsid w:val="00B62ED0"/>
    <w:rsid w:val="00B65B93"/>
    <w:rsid w:val="00B758DD"/>
    <w:rsid w:val="00B77229"/>
    <w:rsid w:val="00B77581"/>
    <w:rsid w:val="00B90D10"/>
    <w:rsid w:val="00B93211"/>
    <w:rsid w:val="00B93299"/>
    <w:rsid w:val="00B938C8"/>
    <w:rsid w:val="00B93AC3"/>
    <w:rsid w:val="00BA75C7"/>
    <w:rsid w:val="00BB30C3"/>
    <w:rsid w:val="00BB460E"/>
    <w:rsid w:val="00BC1336"/>
    <w:rsid w:val="00BC34C5"/>
    <w:rsid w:val="00BC5A48"/>
    <w:rsid w:val="00BE73A2"/>
    <w:rsid w:val="00C02897"/>
    <w:rsid w:val="00C04821"/>
    <w:rsid w:val="00C04A66"/>
    <w:rsid w:val="00C07C6B"/>
    <w:rsid w:val="00C11FA8"/>
    <w:rsid w:val="00C20586"/>
    <w:rsid w:val="00C21F21"/>
    <w:rsid w:val="00C22365"/>
    <w:rsid w:val="00C25D8C"/>
    <w:rsid w:val="00C26B9C"/>
    <w:rsid w:val="00C34CBA"/>
    <w:rsid w:val="00C36213"/>
    <w:rsid w:val="00C42EE3"/>
    <w:rsid w:val="00C54CE3"/>
    <w:rsid w:val="00C639C8"/>
    <w:rsid w:val="00C71FA7"/>
    <w:rsid w:val="00C7308F"/>
    <w:rsid w:val="00C75FCD"/>
    <w:rsid w:val="00C80C78"/>
    <w:rsid w:val="00C821A3"/>
    <w:rsid w:val="00C87BD8"/>
    <w:rsid w:val="00C92A9D"/>
    <w:rsid w:val="00C93FF9"/>
    <w:rsid w:val="00C96AC4"/>
    <w:rsid w:val="00C97C4D"/>
    <w:rsid w:val="00CA060F"/>
    <w:rsid w:val="00CA46D4"/>
    <w:rsid w:val="00CA5BD4"/>
    <w:rsid w:val="00CA5D22"/>
    <w:rsid w:val="00CB4042"/>
    <w:rsid w:val="00CB5131"/>
    <w:rsid w:val="00CC1A3E"/>
    <w:rsid w:val="00CC353D"/>
    <w:rsid w:val="00CC5BF3"/>
    <w:rsid w:val="00CC6144"/>
    <w:rsid w:val="00CD0B20"/>
    <w:rsid w:val="00CE0F8B"/>
    <w:rsid w:val="00CE2B41"/>
    <w:rsid w:val="00CF20A4"/>
    <w:rsid w:val="00CF21A7"/>
    <w:rsid w:val="00CF6146"/>
    <w:rsid w:val="00D05EE8"/>
    <w:rsid w:val="00D21136"/>
    <w:rsid w:val="00D24B58"/>
    <w:rsid w:val="00D24DE8"/>
    <w:rsid w:val="00D36E88"/>
    <w:rsid w:val="00D52B85"/>
    <w:rsid w:val="00D53AF2"/>
    <w:rsid w:val="00D54415"/>
    <w:rsid w:val="00D617CB"/>
    <w:rsid w:val="00D61A2A"/>
    <w:rsid w:val="00D673D0"/>
    <w:rsid w:val="00D710A2"/>
    <w:rsid w:val="00D732D2"/>
    <w:rsid w:val="00D8044B"/>
    <w:rsid w:val="00D82B52"/>
    <w:rsid w:val="00D91147"/>
    <w:rsid w:val="00D91B89"/>
    <w:rsid w:val="00DB2331"/>
    <w:rsid w:val="00DB32B9"/>
    <w:rsid w:val="00DB6AE6"/>
    <w:rsid w:val="00DC24DD"/>
    <w:rsid w:val="00DC4231"/>
    <w:rsid w:val="00DC43D3"/>
    <w:rsid w:val="00DC4983"/>
    <w:rsid w:val="00DD3124"/>
    <w:rsid w:val="00DD5FC9"/>
    <w:rsid w:val="00DD723E"/>
    <w:rsid w:val="00DE10D7"/>
    <w:rsid w:val="00DE7F89"/>
    <w:rsid w:val="00DF0FE2"/>
    <w:rsid w:val="00DF1A52"/>
    <w:rsid w:val="00DF3C53"/>
    <w:rsid w:val="00DF6A86"/>
    <w:rsid w:val="00DF6E3A"/>
    <w:rsid w:val="00E00FDE"/>
    <w:rsid w:val="00E0308B"/>
    <w:rsid w:val="00E12EF6"/>
    <w:rsid w:val="00E14D32"/>
    <w:rsid w:val="00E22D60"/>
    <w:rsid w:val="00E25B24"/>
    <w:rsid w:val="00E37EFD"/>
    <w:rsid w:val="00E4150C"/>
    <w:rsid w:val="00E41BCA"/>
    <w:rsid w:val="00E43804"/>
    <w:rsid w:val="00E443DD"/>
    <w:rsid w:val="00E46C02"/>
    <w:rsid w:val="00E5303E"/>
    <w:rsid w:val="00E57FEE"/>
    <w:rsid w:val="00E75EF0"/>
    <w:rsid w:val="00E91472"/>
    <w:rsid w:val="00E95D2D"/>
    <w:rsid w:val="00E9745F"/>
    <w:rsid w:val="00EA6605"/>
    <w:rsid w:val="00EA75A7"/>
    <w:rsid w:val="00EB00B4"/>
    <w:rsid w:val="00EB188A"/>
    <w:rsid w:val="00EB45F4"/>
    <w:rsid w:val="00EB6F73"/>
    <w:rsid w:val="00EC13CD"/>
    <w:rsid w:val="00EC3762"/>
    <w:rsid w:val="00EC5120"/>
    <w:rsid w:val="00EC7158"/>
    <w:rsid w:val="00ED0C75"/>
    <w:rsid w:val="00ED6D4A"/>
    <w:rsid w:val="00EE4333"/>
    <w:rsid w:val="00EE450E"/>
    <w:rsid w:val="00EF7D7C"/>
    <w:rsid w:val="00F04781"/>
    <w:rsid w:val="00F06B43"/>
    <w:rsid w:val="00F10B13"/>
    <w:rsid w:val="00F13494"/>
    <w:rsid w:val="00F14B04"/>
    <w:rsid w:val="00F365E0"/>
    <w:rsid w:val="00F476B5"/>
    <w:rsid w:val="00F533C1"/>
    <w:rsid w:val="00F53CD8"/>
    <w:rsid w:val="00F562E2"/>
    <w:rsid w:val="00F569C2"/>
    <w:rsid w:val="00F6344C"/>
    <w:rsid w:val="00F63D56"/>
    <w:rsid w:val="00F63EFB"/>
    <w:rsid w:val="00F66CD2"/>
    <w:rsid w:val="00F73D6E"/>
    <w:rsid w:val="00F7717C"/>
    <w:rsid w:val="00F77417"/>
    <w:rsid w:val="00F81643"/>
    <w:rsid w:val="00F86842"/>
    <w:rsid w:val="00F9238F"/>
    <w:rsid w:val="00F931AC"/>
    <w:rsid w:val="00F940CE"/>
    <w:rsid w:val="00FB0A08"/>
    <w:rsid w:val="00FB4A8E"/>
    <w:rsid w:val="00FC1177"/>
    <w:rsid w:val="00FC2EBC"/>
    <w:rsid w:val="00FD0476"/>
    <w:rsid w:val="00FD4370"/>
    <w:rsid w:val="00FE5962"/>
    <w:rsid w:val="00FE685C"/>
    <w:rsid w:val="00FF260F"/>
    <w:rsid w:val="00FF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03DB7"/>
    <w:rPr>
      <w:i/>
      <w:iCs/>
    </w:rPr>
  </w:style>
  <w:style w:type="character" w:styleId="Pogrubienie">
    <w:name w:val="Strong"/>
    <w:basedOn w:val="Domylnaczcionkaakapitu"/>
    <w:uiPriority w:val="22"/>
    <w:qFormat/>
    <w:rsid w:val="00503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56A9"/>
    <w:pPr>
      <w:ind w:left="720"/>
      <w:contextualSpacing/>
    </w:pPr>
  </w:style>
  <w:style w:type="paragraph" w:customStyle="1" w:styleId="Default">
    <w:name w:val="Default"/>
    <w:rsid w:val="001E7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0549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549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tn">
    <w:name w:val="dtn"/>
    <w:basedOn w:val="Normalny"/>
    <w:rsid w:val="004E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4E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4E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03DB7"/>
    <w:rPr>
      <w:i/>
      <w:iCs/>
    </w:rPr>
  </w:style>
  <w:style w:type="character" w:styleId="Pogrubienie">
    <w:name w:val="Strong"/>
    <w:basedOn w:val="Domylnaczcionkaakapitu"/>
    <w:uiPriority w:val="22"/>
    <w:qFormat/>
    <w:rsid w:val="00503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56A9"/>
    <w:pPr>
      <w:ind w:left="720"/>
      <w:contextualSpacing/>
    </w:pPr>
  </w:style>
  <w:style w:type="paragraph" w:customStyle="1" w:styleId="Default">
    <w:name w:val="Default"/>
    <w:rsid w:val="001E7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0549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549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tn">
    <w:name w:val="dtn"/>
    <w:basedOn w:val="Normalny"/>
    <w:rsid w:val="004E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4E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4E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KULTURY</dc:creator>
  <cp:lastModifiedBy>LENOVO</cp:lastModifiedBy>
  <cp:revision>4</cp:revision>
  <cp:lastPrinted>2022-03-15T09:44:00Z</cp:lastPrinted>
  <dcterms:created xsi:type="dcterms:W3CDTF">2022-03-15T09:47:00Z</dcterms:created>
  <dcterms:modified xsi:type="dcterms:W3CDTF">2022-03-15T13:24:00Z</dcterms:modified>
</cp:coreProperties>
</file>